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7A3EF" w14:textId="77777777" w:rsidR="00AB4B61" w:rsidRPr="00301A49" w:rsidRDefault="00007A8D" w:rsidP="00301A49">
      <w:pPr>
        <w:pStyle w:val="Title"/>
      </w:pPr>
      <w:r w:rsidRPr="00301A49">
        <w:t xml:space="preserve">AQUACULTURE FACILITY- </w:t>
      </w:r>
      <w:r w:rsidR="00070522" w:rsidRPr="00301A49">
        <w:t xml:space="preserve">HEALTH/BIOSECURITY PLAN TEMPLATE </w:t>
      </w:r>
    </w:p>
    <w:p w14:paraId="5D28D812" w14:textId="77777777" w:rsidR="00070522" w:rsidRDefault="00070522" w:rsidP="00E55325">
      <w:pPr>
        <w:autoSpaceDE w:val="0"/>
        <w:autoSpaceDN w:val="0"/>
        <w:adjustRightInd w:val="0"/>
        <w:spacing w:after="0" w:line="276" w:lineRule="auto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02F618FD" w14:textId="663A5828" w:rsidR="00AB4B61" w:rsidRDefault="00070522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" w:hAnsi="SegoeUI" w:cs="SegoeUI"/>
          <w:color w:val="000000"/>
          <w:sz w:val="18"/>
          <w:szCs w:val="20"/>
        </w:rPr>
      </w:pPr>
      <w:r w:rsidRPr="00184D53">
        <w:rPr>
          <w:rFonts w:ascii="SegoeUI" w:hAnsi="SegoeUI" w:cs="SegoeUI"/>
          <w:color w:val="000000"/>
          <w:sz w:val="18"/>
          <w:szCs w:val="20"/>
        </w:rPr>
        <w:t xml:space="preserve">Roy Yanong, VMD, </w:t>
      </w:r>
      <w:r w:rsidR="00AB4B61" w:rsidRPr="00184D53">
        <w:rPr>
          <w:rFonts w:ascii="SegoeUI" w:hAnsi="SegoeUI" w:cs="SegoeUI"/>
          <w:color w:val="000000"/>
          <w:sz w:val="18"/>
          <w:szCs w:val="20"/>
        </w:rPr>
        <w:t>Profe</w:t>
      </w:r>
      <w:r w:rsidRPr="00184D53">
        <w:rPr>
          <w:rFonts w:ascii="SegoeUI" w:hAnsi="SegoeUI" w:cs="SegoeUI"/>
          <w:color w:val="000000"/>
          <w:sz w:val="18"/>
          <w:szCs w:val="20"/>
        </w:rPr>
        <w:t xml:space="preserve">ssor/Extension Veterinarian, Tropical Aquaculture Laboratory, </w:t>
      </w:r>
      <w:r w:rsidR="00AB4B61" w:rsidRPr="00184D53">
        <w:rPr>
          <w:rFonts w:ascii="SegoeUI" w:hAnsi="SegoeUI" w:cs="SegoeUI"/>
          <w:color w:val="000000"/>
          <w:sz w:val="18"/>
          <w:szCs w:val="20"/>
        </w:rPr>
        <w:t>IFAS/University of Florida</w:t>
      </w:r>
    </w:p>
    <w:p w14:paraId="6754F1DC" w14:textId="15900F14" w:rsidR="001B014D" w:rsidRDefault="001B014D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" w:hAnsi="SegoeUI" w:cs="SegoeUI"/>
          <w:color w:val="000000"/>
          <w:sz w:val="18"/>
          <w:szCs w:val="20"/>
        </w:rPr>
      </w:pPr>
      <w:r>
        <w:rPr>
          <w:rFonts w:ascii="SegoeUI" w:hAnsi="SegoeUI" w:cs="SegoeUI"/>
          <w:color w:val="000000"/>
          <w:sz w:val="18"/>
          <w:szCs w:val="20"/>
        </w:rPr>
        <w:t xml:space="preserve">Email: </w:t>
      </w:r>
      <w:hyperlink r:id="rId8" w:history="1">
        <w:r w:rsidRPr="00DE0392">
          <w:rPr>
            <w:rStyle w:val="Hyperlink"/>
            <w:rFonts w:ascii="SegoeUI" w:hAnsi="SegoeUI" w:cs="SegoeUI"/>
            <w:sz w:val="18"/>
            <w:szCs w:val="20"/>
          </w:rPr>
          <w:t>rpy@ufl.edu</w:t>
        </w:r>
      </w:hyperlink>
      <w:r>
        <w:rPr>
          <w:rFonts w:ascii="SegoeUI" w:hAnsi="SegoeUI" w:cs="SegoeUI"/>
          <w:color w:val="000000"/>
          <w:sz w:val="18"/>
          <w:szCs w:val="20"/>
        </w:rPr>
        <w:tab/>
        <w:t>Phone: 813-671-5230 extension 104</w:t>
      </w:r>
    </w:p>
    <w:p w14:paraId="485E1312" w14:textId="6AB6D42C" w:rsidR="001B014D" w:rsidRPr="001B014D" w:rsidRDefault="001B014D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" w:hAnsi="SegoeUI" w:cs="SegoeUI"/>
          <w:b/>
          <w:color w:val="000000"/>
          <w:sz w:val="18"/>
          <w:szCs w:val="20"/>
        </w:rPr>
      </w:pPr>
      <w:r w:rsidRPr="001B014D">
        <w:rPr>
          <w:rFonts w:ascii="SegoeUI" w:hAnsi="SegoeUI" w:cs="SegoeUI"/>
          <w:b/>
          <w:color w:val="000000"/>
          <w:sz w:val="18"/>
          <w:szCs w:val="20"/>
        </w:rPr>
        <w:t xml:space="preserve">(This is a draft template; please feel free to offer suggestions on how it can be improved and </w:t>
      </w:r>
      <w:r w:rsidR="006004E2">
        <w:rPr>
          <w:rFonts w:ascii="SegoeUI" w:hAnsi="SegoeUI" w:cs="SegoeUI"/>
          <w:b/>
          <w:color w:val="000000"/>
          <w:sz w:val="18"/>
          <w:szCs w:val="20"/>
        </w:rPr>
        <w:t xml:space="preserve">made </w:t>
      </w:r>
      <w:r w:rsidRPr="001B014D">
        <w:rPr>
          <w:rFonts w:ascii="SegoeUI" w:hAnsi="SegoeUI" w:cs="SegoeUI"/>
          <w:b/>
          <w:color w:val="000000"/>
          <w:sz w:val="18"/>
          <w:szCs w:val="20"/>
        </w:rPr>
        <w:t>more useful.)</w:t>
      </w:r>
    </w:p>
    <w:p w14:paraId="36294B59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-39913929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390EA99" w14:textId="190BC898" w:rsidR="00B47C1B" w:rsidRPr="00B47C1B" w:rsidRDefault="00B47C1B" w:rsidP="00B47C1B">
          <w:pPr>
            <w:pStyle w:val="TOCHeading"/>
            <w:spacing w:line="240" w:lineRule="auto"/>
            <w:rPr>
              <w:rFonts w:ascii="Times New Roman" w:hAnsi="Times New Roman" w:cs="Times New Roman"/>
              <w:b w:val="0"/>
              <w:sz w:val="22"/>
              <w:szCs w:val="22"/>
            </w:rPr>
          </w:pPr>
          <w:r w:rsidRPr="00B47C1B">
            <w:rPr>
              <w:rFonts w:ascii="Times New Roman" w:hAnsi="Times New Roman" w:cs="Times New Roman"/>
              <w:b w:val="0"/>
              <w:sz w:val="22"/>
              <w:szCs w:val="22"/>
            </w:rPr>
            <w:t>Table of Contents</w:t>
          </w:r>
        </w:p>
        <w:p w14:paraId="107DED37" w14:textId="545D683D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</w:rPr>
            <w:instrText xml:space="preserve"> TOC \o "1-3" \h \z \u </w:instrText>
          </w:r>
          <w:r w:rsidRPr="00B47C1B">
            <w:rPr>
              <w:rFonts w:ascii="Times New Roman" w:hAnsi="Times New Roman" w:cs="Times New Roman"/>
              <w:b w:val="0"/>
            </w:rPr>
            <w:fldChar w:fldCharType="separate"/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General Farm Information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_Toc331238060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2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4A0210FA" w14:textId="0477762A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Animal Information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_Toc331238061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2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4C5210ED" w14:textId="7DD5AAAF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Facility Map, Location Of Life Stages, And Flow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_Toc331238062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2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0360203B" w14:textId="2D1C07EB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Farm Perimeter Control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_Toc331238063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3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19C11987" w14:textId="72D8F9D0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Aquatic Health Team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_Toc331238064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3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1FFD1C52" w14:textId="2A5581B6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Facility Health Goals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_Toc331238065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4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4C344C2E" w14:textId="0531E90E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Water Source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_Toc331238066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4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0D5B6B1D" w14:textId="68D6B243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System Types On Farm (Location And Type Should Be Indicated On The Facility Map)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_Toc331238067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4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0728E851" w14:textId="7CE136B6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List And Control Other Non- Production Animals Posing Biosecurity Risks (Another Appendix)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_Toc331238068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4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4765286B" w14:textId="0B68F6A6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Food/Feed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_Toc331238069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5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0ECC652B" w14:textId="0BC0D3C4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People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_Toc331238070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5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5251E35C" w14:textId="3DDA5C45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Animal Health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_Toc331238071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6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2A8C17DD" w14:textId="4A996A4D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Standard Operating Procedures (Sops)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begin"/>
          </w:r>
          <w:r w:rsidRPr="00B47C1B">
            <w:rPr>
              <w:rFonts w:ascii="Times New Roman" w:hAnsi="Times New Roman" w:cs="Times New Roman"/>
              <w:b w:val="0"/>
              <w:noProof/>
            </w:rPr>
            <w:instrText xml:space="preserve"> PAGEREF _Toc331238072 \h </w:instrText>
          </w:r>
          <w:r w:rsidRPr="00B47C1B">
            <w:rPr>
              <w:rFonts w:ascii="Times New Roman" w:hAnsi="Times New Roman" w:cs="Times New Roman"/>
              <w:b w:val="0"/>
              <w:noProof/>
            </w:rPr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separate"/>
          </w:r>
          <w:r w:rsidR="00F55E3C">
            <w:rPr>
              <w:rFonts w:ascii="Times New Roman" w:hAnsi="Times New Roman" w:cs="Times New Roman"/>
              <w:b w:val="0"/>
              <w:noProof/>
            </w:rPr>
            <w:t>7</w:t>
          </w:r>
          <w:r w:rsidRPr="00B47C1B">
            <w:rPr>
              <w:rFonts w:ascii="Times New Roman" w:hAnsi="Times New Roman" w:cs="Times New Roman"/>
              <w:b w:val="0"/>
              <w:noProof/>
            </w:rPr>
            <w:fldChar w:fldCharType="end"/>
          </w:r>
        </w:p>
        <w:p w14:paraId="5B7C5226" w14:textId="5ADCBE02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Pathogens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="00483E00">
            <w:rPr>
              <w:rFonts w:ascii="Times New Roman" w:hAnsi="Times New Roman" w:cs="Times New Roman"/>
              <w:b w:val="0"/>
              <w:noProof/>
            </w:rPr>
            <w:t>9</w:t>
          </w:r>
        </w:p>
        <w:p w14:paraId="4B6865FA" w14:textId="7538CD32" w:rsidR="00B47C1B" w:rsidRPr="00B47C1B" w:rsidRDefault="00B47C1B" w:rsidP="00B47C1B">
          <w:pPr>
            <w:pStyle w:val="TOC1"/>
            <w:tabs>
              <w:tab w:val="right" w:leader="dot" w:pos="9350"/>
            </w:tabs>
            <w:spacing w:line="240" w:lineRule="auto"/>
            <w:rPr>
              <w:rFonts w:ascii="Times New Roman" w:eastAsiaTheme="minorEastAsia" w:hAnsi="Times New Roman" w:cs="Times New Roman"/>
              <w:b w:val="0"/>
              <w:caps w:val="0"/>
              <w:noProof/>
              <w:lang w:eastAsia="ja-JP"/>
            </w:rPr>
          </w:pP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>Keeping The Health And Biosecurity Plan Current</w:t>
          </w:r>
          <w:r w:rsidRPr="00B47C1B">
            <w:rPr>
              <w:rFonts w:ascii="Times New Roman" w:hAnsi="Times New Roman" w:cs="Times New Roman"/>
              <w:b w:val="0"/>
              <w:caps w:val="0"/>
              <w:noProof/>
            </w:rPr>
            <w:tab/>
          </w:r>
          <w:r w:rsidR="00483E00">
            <w:rPr>
              <w:rFonts w:ascii="Times New Roman" w:hAnsi="Times New Roman" w:cs="Times New Roman"/>
              <w:b w:val="0"/>
              <w:noProof/>
            </w:rPr>
            <w:t>10</w:t>
          </w:r>
        </w:p>
        <w:p w14:paraId="3984AD79" w14:textId="7F1D106B" w:rsidR="00B47C1B" w:rsidRPr="00B47C1B" w:rsidRDefault="00B47C1B" w:rsidP="00B47C1B">
          <w:pPr>
            <w:spacing w:line="240" w:lineRule="auto"/>
            <w:rPr>
              <w:rFonts w:ascii="Times New Roman" w:hAnsi="Times New Roman" w:cs="Times New Roman"/>
            </w:rPr>
          </w:pPr>
          <w:r w:rsidRPr="00B47C1B">
            <w:rPr>
              <w:rFonts w:ascii="Times New Roman" w:hAnsi="Times New Roman" w:cs="Times New Roman"/>
              <w:bCs/>
              <w:noProof/>
            </w:rPr>
            <w:fldChar w:fldCharType="end"/>
          </w:r>
        </w:p>
      </w:sdtContent>
    </w:sdt>
    <w:p w14:paraId="693C59F7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6C0307B8" w14:textId="4B4C0612" w:rsidR="00B47C1B" w:rsidRDefault="00B47C1B">
      <w:pPr>
        <w:rPr>
          <w:rFonts w:ascii="SegoeUI,Bold" w:hAnsi="SegoeUI,Bold" w:cs="SegoeUI,Bold"/>
          <w:b/>
          <w:bCs/>
          <w:color w:val="000000"/>
          <w:sz w:val="20"/>
          <w:szCs w:val="20"/>
        </w:rPr>
      </w:pPr>
      <w:r>
        <w:rPr>
          <w:rFonts w:ascii="SegoeUI,Bold" w:hAnsi="SegoeUI,Bold" w:cs="SegoeUI,Bold"/>
          <w:b/>
          <w:bCs/>
          <w:color w:val="000000"/>
          <w:sz w:val="20"/>
          <w:szCs w:val="20"/>
        </w:rPr>
        <w:br w:type="page"/>
      </w:r>
    </w:p>
    <w:p w14:paraId="3E91AD7E" w14:textId="77777777" w:rsidR="00B47C1B" w:rsidRDefault="00B47C1B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69E84897" w14:textId="0F35CB62" w:rsidR="008051EF" w:rsidRPr="00301A49" w:rsidRDefault="00AB4B61" w:rsidP="00301A49">
      <w:pPr>
        <w:pStyle w:val="Heading1"/>
      </w:pPr>
      <w:bookmarkStart w:id="0" w:name="_Toc331238060"/>
      <w:r w:rsidRPr="00301A49">
        <w:t>General Farm Information</w:t>
      </w:r>
      <w:bookmarkEnd w:id="0"/>
    </w:p>
    <w:p w14:paraId="7DCABBA8" w14:textId="3F98C1A3" w:rsidR="00E55325" w:rsidRDefault="00E5532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Farm name</w:t>
      </w:r>
      <w:r>
        <w:rPr>
          <w:rFonts w:ascii="SegoeUI" w:hAnsi="SegoeUI" w:cs="SegoeUI"/>
          <w:color w:val="000000"/>
          <w:sz w:val="20"/>
          <w:szCs w:val="20"/>
        </w:rPr>
        <w:t>,</w:t>
      </w:r>
      <w:r w:rsidRPr="00E55325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Address</w:t>
      </w:r>
      <w:r>
        <w:rPr>
          <w:rFonts w:ascii="SegoeUI" w:hAnsi="SegoeUI" w:cs="SegoeUI"/>
          <w:color w:val="000000"/>
          <w:sz w:val="20"/>
          <w:szCs w:val="20"/>
        </w:rPr>
        <w:t>,</w:t>
      </w:r>
      <w:r w:rsidRPr="00E55325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GPS</w:t>
      </w:r>
      <w:r>
        <w:rPr>
          <w:rFonts w:ascii="SegoeUI" w:hAnsi="SegoeUI" w:cs="SegoeUI"/>
          <w:color w:val="000000"/>
          <w:sz w:val="20"/>
          <w:szCs w:val="20"/>
        </w:rPr>
        <w:t xml:space="preserve"> coordinates,</w:t>
      </w:r>
      <w:r w:rsidRPr="00E55325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Farm owner</w:t>
      </w:r>
      <w:r>
        <w:rPr>
          <w:rFonts w:ascii="SegoeUI" w:hAnsi="SegoeUI" w:cs="SegoeUI"/>
          <w:color w:val="000000"/>
          <w:sz w:val="20"/>
          <w:szCs w:val="20"/>
        </w:rPr>
        <w:t>,</w:t>
      </w:r>
      <w:r w:rsidRPr="00E55325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Phone</w:t>
      </w:r>
      <w:r>
        <w:rPr>
          <w:rFonts w:ascii="SegoeUI" w:hAnsi="SegoeUI" w:cs="SegoeUI"/>
          <w:color w:val="000000"/>
          <w:sz w:val="20"/>
          <w:szCs w:val="20"/>
        </w:rPr>
        <w:t>,</w:t>
      </w:r>
      <w:r w:rsidRPr="00E55325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Email</w:t>
      </w:r>
      <w:r>
        <w:rPr>
          <w:rFonts w:ascii="SegoeUI" w:hAnsi="SegoeUI" w:cs="SegoeUI"/>
          <w:color w:val="000000"/>
          <w:sz w:val="20"/>
          <w:szCs w:val="20"/>
        </w:rPr>
        <w:t>,</w:t>
      </w:r>
      <w:r w:rsidRPr="00E55325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State registration</w:t>
      </w:r>
      <w:r>
        <w:rPr>
          <w:rFonts w:ascii="SegoeUI" w:hAnsi="SegoeUI" w:cs="SegoeUI"/>
          <w:color w:val="000000"/>
          <w:sz w:val="20"/>
          <w:szCs w:val="20"/>
        </w:rPr>
        <w:t xml:space="preserve"> number…</w:t>
      </w:r>
    </w:p>
    <w:p w14:paraId="658E1A82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,Bold" w:hAnsi="SegoeUI,Bold" w:cs="SegoeUI,Bold"/>
          <w:b/>
          <w:bCs/>
          <w:color w:val="000000"/>
          <w:sz w:val="20"/>
          <w:szCs w:val="20"/>
        </w:rPr>
        <w:t>-</w:t>
      </w:r>
    </w:p>
    <w:p w14:paraId="179BDE72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51B1807F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219B741C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63C22632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2A4025B4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79F3468D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4E6791A" w14:textId="77777777" w:rsidR="00E55325" w:rsidRP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8C080E3" w14:textId="77777777" w:rsidR="00E55325" w:rsidRDefault="00AB4B61" w:rsidP="00301A49">
      <w:pPr>
        <w:pStyle w:val="Heading1"/>
      </w:pPr>
      <w:bookmarkStart w:id="1" w:name="_Toc331238061"/>
      <w:r w:rsidRPr="00184D53">
        <w:t>Animal Information</w:t>
      </w:r>
      <w:bookmarkEnd w:id="1"/>
    </w:p>
    <w:p w14:paraId="2C1D3EE9" w14:textId="33B5C896" w:rsidR="00E55325" w:rsidRDefault="00E5532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Species raised</w:t>
      </w:r>
      <w:r>
        <w:rPr>
          <w:rFonts w:ascii="SegoeUI" w:hAnsi="SegoeUI" w:cs="SegoeUI"/>
          <w:color w:val="000000"/>
          <w:sz w:val="20"/>
          <w:szCs w:val="20"/>
        </w:rPr>
        <w:t xml:space="preserve">, </w:t>
      </w:r>
      <w:r w:rsidRPr="00184D53">
        <w:rPr>
          <w:rFonts w:ascii="SegoeUI" w:hAnsi="SegoeUI" w:cs="SegoeUI"/>
          <w:color w:val="000000"/>
          <w:sz w:val="20"/>
          <w:szCs w:val="20"/>
        </w:rPr>
        <w:t>Purpose</w:t>
      </w:r>
      <w:r>
        <w:rPr>
          <w:rFonts w:ascii="SegoeUI" w:hAnsi="SegoeUI" w:cs="SegoeUI"/>
          <w:color w:val="000000"/>
          <w:sz w:val="20"/>
          <w:szCs w:val="20"/>
        </w:rPr>
        <w:t xml:space="preserve">: </w:t>
      </w:r>
      <w:r w:rsidRPr="00184D53">
        <w:rPr>
          <w:rFonts w:ascii="SegoeUI" w:hAnsi="SegoeUI" w:cs="SegoeUI"/>
          <w:color w:val="000000"/>
          <w:sz w:val="20"/>
          <w:szCs w:val="20"/>
        </w:rPr>
        <w:t>Food, bait, ornamental, stock enhancement/natural resource, laboratory/research</w:t>
      </w:r>
      <w:r>
        <w:rPr>
          <w:rFonts w:ascii="SegoeUI" w:hAnsi="SegoeUI" w:cs="SegoeUI"/>
          <w:color w:val="000000"/>
          <w:sz w:val="20"/>
          <w:szCs w:val="20"/>
        </w:rPr>
        <w:t xml:space="preserve">, </w:t>
      </w:r>
      <w:r w:rsidRPr="00184D53">
        <w:rPr>
          <w:rFonts w:ascii="SegoeUI" w:hAnsi="SegoeUI" w:cs="SegoeUI"/>
          <w:color w:val="000000"/>
          <w:sz w:val="20"/>
          <w:szCs w:val="20"/>
        </w:rPr>
        <w:t>Life stage information</w:t>
      </w:r>
      <w:r>
        <w:rPr>
          <w:rFonts w:ascii="SegoeUI" w:hAnsi="SegoeUI" w:cs="SegoeUI"/>
          <w:color w:val="000000"/>
          <w:sz w:val="20"/>
          <w:szCs w:val="20"/>
        </w:rPr>
        <w:t>: (which stages on property?) breeding, hatchery (larvae/fry),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grow</w:t>
      </w:r>
      <w:r>
        <w:rPr>
          <w:rFonts w:ascii="SegoeUI" w:hAnsi="SegoeUI" w:cs="SegoeUI"/>
          <w:color w:val="000000"/>
          <w:sz w:val="20"/>
          <w:szCs w:val="20"/>
        </w:rPr>
        <w:t>-</w:t>
      </w:r>
      <w:r w:rsidRPr="00184D53">
        <w:rPr>
          <w:rFonts w:ascii="SegoeUI" w:hAnsi="SegoeUI" w:cs="SegoeUI"/>
          <w:color w:val="000000"/>
          <w:sz w:val="20"/>
          <w:szCs w:val="20"/>
        </w:rPr>
        <w:t>out</w:t>
      </w:r>
      <w:r>
        <w:rPr>
          <w:rFonts w:ascii="SegoeUI" w:hAnsi="SegoeUI" w:cs="SegoeUI"/>
          <w:color w:val="000000"/>
          <w:sz w:val="20"/>
          <w:szCs w:val="20"/>
        </w:rPr>
        <w:t xml:space="preserve"> (juvenile/fingerling)</w:t>
      </w:r>
    </w:p>
    <w:p w14:paraId="79033E31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C75DDEF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20CFBE51" w14:textId="77777777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5CC4EE82" w14:textId="77777777" w:rsidR="00E55325" w:rsidRPr="00184D53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9FEDD34" w14:textId="77777777" w:rsidR="00E55325" w:rsidRPr="00184D53" w:rsidRDefault="00E5532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Source by life stage</w:t>
      </w:r>
      <w:r>
        <w:rPr>
          <w:rFonts w:ascii="SegoeUI" w:hAnsi="SegoeUI" w:cs="SegoeUI"/>
          <w:color w:val="000000"/>
          <w:sz w:val="20"/>
          <w:szCs w:val="20"/>
        </w:rPr>
        <w:t xml:space="preserve"> on property: (</w:t>
      </w:r>
      <w:r w:rsidRPr="00184D53">
        <w:rPr>
          <w:rFonts w:ascii="SegoeUI" w:hAnsi="SegoeUI" w:cs="SegoeUI"/>
          <w:color w:val="000000"/>
          <w:sz w:val="20"/>
          <w:szCs w:val="20"/>
        </w:rPr>
        <w:t>In</w:t>
      </w:r>
      <w:r>
        <w:rPr>
          <w:rFonts w:ascii="SegoeUI" w:hAnsi="SegoeUI" w:cs="SegoeUI"/>
          <w:color w:val="000000"/>
          <w:sz w:val="20"/>
          <w:szCs w:val="20"/>
        </w:rPr>
        <w:t xml:space="preserve"> house/resident/produced on farm OR o</w:t>
      </w:r>
      <w:r w:rsidRPr="00184D53">
        <w:rPr>
          <w:rFonts w:ascii="SegoeUI" w:hAnsi="SegoeUI" w:cs="SegoeUI"/>
          <w:color w:val="000000"/>
          <w:sz w:val="20"/>
          <w:szCs w:val="20"/>
        </w:rPr>
        <w:t>ff-farm facility</w:t>
      </w:r>
      <w:r>
        <w:rPr>
          <w:rFonts w:ascii="SegoeUI" w:hAnsi="SegoeUI" w:cs="SegoeUI"/>
          <w:color w:val="000000"/>
          <w:sz w:val="20"/>
          <w:szCs w:val="20"/>
        </w:rPr>
        <w:t>)</w:t>
      </w:r>
    </w:p>
    <w:p w14:paraId="1178BD8E" w14:textId="77777777" w:rsidR="00AB4B61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/>
          <w:bCs/>
          <w:color w:val="000000"/>
          <w:sz w:val="20"/>
          <w:szCs w:val="20"/>
        </w:rPr>
      </w:pPr>
      <w:r>
        <w:rPr>
          <w:rFonts w:ascii="SegoeUI,Bold" w:hAnsi="SegoeUI,Bold" w:cs="SegoeUI,Bold"/>
          <w:b/>
          <w:bCs/>
          <w:color w:val="000000"/>
          <w:sz w:val="20"/>
          <w:szCs w:val="20"/>
        </w:rPr>
        <w:t>-</w:t>
      </w:r>
    </w:p>
    <w:p w14:paraId="600CA3C3" w14:textId="00E3A056" w:rsidR="00E55325" w:rsidRDefault="00E5532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/>
          <w:bCs/>
          <w:color w:val="000000"/>
          <w:sz w:val="20"/>
          <w:szCs w:val="20"/>
        </w:rPr>
      </w:pPr>
      <w:r>
        <w:rPr>
          <w:rFonts w:ascii="SegoeUI,Bold" w:hAnsi="SegoeUI,Bold" w:cs="SegoeUI,Bold"/>
          <w:b/>
          <w:bCs/>
          <w:color w:val="000000"/>
          <w:sz w:val="20"/>
          <w:szCs w:val="20"/>
        </w:rPr>
        <w:t>-</w:t>
      </w:r>
    </w:p>
    <w:p w14:paraId="378AB512" w14:textId="6103A5B1" w:rsidR="008428C8" w:rsidRPr="00184D53" w:rsidRDefault="008428C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/>
          <w:bCs/>
          <w:color w:val="000000"/>
          <w:sz w:val="20"/>
          <w:szCs w:val="20"/>
        </w:rPr>
      </w:pPr>
      <w:r>
        <w:rPr>
          <w:rFonts w:ascii="SegoeUI,Bold" w:hAnsi="SegoeUI,Bold" w:cs="SegoeUI,Bold"/>
          <w:b/>
          <w:bCs/>
          <w:color w:val="000000"/>
          <w:sz w:val="20"/>
          <w:szCs w:val="20"/>
        </w:rPr>
        <w:t>-</w:t>
      </w:r>
    </w:p>
    <w:p w14:paraId="5FF34C00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7F6621DF" w14:textId="7EA0A262" w:rsidR="008051EF" w:rsidRDefault="00AB4B61" w:rsidP="00301A49">
      <w:pPr>
        <w:pStyle w:val="Heading1"/>
      </w:pPr>
      <w:bookmarkStart w:id="2" w:name="_Toc331238062"/>
      <w:r w:rsidRPr="00184D53">
        <w:t>Facility Map</w:t>
      </w:r>
      <w:r w:rsidR="002E28A5">
        <w:t>, Location of Life Stages,</w:t>
      </w:r>
      <w:r w:rsidRPr="00184D53">
        <w:t xml:space="preserve"> and Flow</w:t>
      </w:r>
      <w:bookmarkEnd w:id="2"/>
      <w:r w:rsidR="00A512EF">
        <w:t xml:space="preserve"> (you may not be able to easily change flow, but be aware of potential cross contamination issues)</w:t>
      </w:r>
    </w:p>
    <w:p w14:paraId="682288C0" w14:textId="68662162" w:rsidR="00A512EF" w:rsidRPr="00A512EF" w:rsidRDefault="00A512EF" w:rsidP="00A512EF"/>
    <w:p w14:paraId="0297AF1B" w14:textId="77777777" w:rsidR="00AB4B61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Map</w:t>
      </w:r>
      <w:r w:rsidR="004556F5">
        <w:rPr>
          <w:rFonts w:ascii="SegoeUI" w:hAnsi="SegoeUI" w:cs="SegoeUI"/>
          <w:color w:val="000000"/>
          <w:sz w:val="20"/>
          <w:szCs w:val="20"/>
        </w:rPr>
        <w:t xml:space="preserve"> of facility (Include as Appendix; can use drawing, Google Earth, drone shot)</w:t>
      </w:r>
    </w:p>
    <w:p w14:paraId="0C2E5E67" w14:textId="77777777" w:rsidR="008051EF" w:rsidRPr="00184D53" w:rsidRDefault="008051EF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2D28C33" w14:textId="77777777" w:rsidR="00AB4B61" w:rsidRPr="00184D53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Animal life stages location</w:t>
      </w:r>
      <w:r w:rsidR="004556F5">
        <w:rPr>
          <w:rFonts w:ascii="SegoeUI" w:hAnsi="SegoeUI" w:cs="SegoeUI"/>
          <w:color w:val="000000"/>
          <w:sz w:val="20"/>
          <w:szCs w:val="20"/>
        </w:rPr>
        <w:t xml:space="preserve"> (where on the map is each life stage category –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</w:t>
      </w:r>
      <w:proofErr w:type="spellStart"/>
      <w:r w:rsidR="002E28A5">
        <w:rPr>
          <w:rFonts w:ascii="SegoeUI" w:hAnsi="SegoeUI" w:cs="SegoeUI"/>
          <w:color w:val="000000"/>
          <w:sz w:val="20"/>
          <w:szCs w:val="20"/>
        </w:rPr>
        <w:t>breeding,</w:t>
      </w:r>
      <w:r w:rsidR="004556F5">
        <w:rPr>
          <w:rFonts w:ascii="SegoeUI" w:hAnsi="SegoeUI" w:cs="SegoeUI"/>
          <w:color w:val="000000"/>
          <w:sz w:val="20"/>
          <w:szCs w:val="20"/>
        </w:rPr>
        <w:t>hatchery</w:t>
      </w:r>
      <w:proofErr w:type="spellEnd"/>
      <w:r w:rsidR="004556F5">
        <w:rPr>
          <w:rFonts w:ascii="SegoeUI" w:hAnsi="SegoeUI" w:cs="SegoeUI"/>
          <w:color w:val="000000"/>
          <w:sz w:val="20"/>
          <w:szCs w:val="20"/>
        </w:rPr>
        <w:t xml:space="preserve"> (fry)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, </w:t>
      </w:r>
      <w:proofErr w:type="spellStart"/>
      <w:r w:rsidR="002E28A5">
        <w:rPr>
          <w:rFonts w:ascii="SegoeUI" w:hAnsi="SegoeUI" w:cs="SegoeUI"/>
          <w:color w:val="000000"/>
          <w:sz w:val="20"/>
          <w:szCs w:val="20"/>
        </w:rPr>
        <w:t>growout</w:t>
      </w:r>
      <w:proofErr w:type="spellEnd"/>
      <w:r w:rsidR="002E28A5">
        <w:rPr>
          <w:rFonts w:ascii="SegoeUI" w:hAnsi="SegoeUI" w:cs="SegoeUI"/>
          <w:color w:val="000000"/>
          <w:sz w:val="20"/>
          <w:szCs w:val="20"/>
        </w:rPr>
        <w:t xml:space="preserve"> (juvenile/fingerling)</w:t>
      </w:r>
    </w:p>
    <w:p w14:paraId="62592431" w14:textId="77777777" w:rsidR="002E28A5" w:rsidRDefault="002E28A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10CE5754" w14:textId="77777777" w:rsidR="002E28A5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General traffic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(employees, visitors [can use different colors for different groups])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flow on map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. </w:t>
      </w:r>
      <w:r w:rsidRPr="00184D53">
        <w:rPr>
          <w:rFonts w:ascii="SegoeUI" w:hAnsi="SegoeUI" w:cs="SegoeUI"/>
          <w:color w:val="000000"/>
          <w:sz w:val="20"/>
          <w:szCs w:val="20"/>
        </w:rPr>
        <w:t>Is it logical, biosecurity-wise?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</w:t>
      </w:r>
    </w:p>
    <w:p w14:paraId="56F8EEBB" w14:textId="77777777" w:rsidR="00C75878" w:rsidRDefault="00C75878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26EB6523" w14:textId="77777777" w:rsidR="00AB4B61" w:rsidRPr="00184D53" w:rsidRDefault="00C75878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Do p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ersonnel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(if not dedicated to a specific area)</w:t>
      </w:r>
      <w:r>
        <w:rPr>
          <w:rFonts w:ascii="SegoeUI" w:hAnsi="SegoeUI" w:cs="SegoeUI"/>
          <w:color w:val="000000"/>
          <w:sz w:val="20"/>
          <w:szCs w:val="20"/>
        </w:rPr>
        <w:t xml:space="preserve"> work from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 xml:space="preserve">: most </w:t>
      </w:r>
      <w:proofErr w:type="spellStart"/>
      <w:r w:rsidR="00AB4B61" w:rsidRPr="00184D53">
        <w:rPr>
          <w:rFonts w:ascii="SegoeUI" w:hAnsi="SegoeUI" w:cs="SegoeUI"/>
          <w:color w:val="000000"/>
          <w:sz w:val="20"/>
          <w:szCs w:val="20"/>
        </w:rPr>
        <w:t>biosecure</w:t>
      </w:r>
      <w:proofErr w:type="spellEnd"/>
      <w:r w:rsidR="00AB4B61" w:rsidRPr="00184D53">
        <w:rPr>
          <w:rFonts w:ascii="SegoeUI" w:hAnsi="SegoeUI" w:cs="SegoeUI"/>
          <w:color w:val="000000"/>
          <w:sz w:val="20"/>
          <w:szCs w:val="20"/>
        </w:rPr>
        <w:t xml:space="preserve"> areas </w:t>
      </w:r>
      <w:r w:rsidR="00AB4B61" w:rsidRPr="00184D53">
        <w:rPr>
          <w:rFonts w:ascii="Wingdings" w:hAnsi="Wingdings" w:cs="Wingdings"/>
          <w:color w:val="000000"/>
          <w:sz w:val="20"/>
          <w:szCs w:val="20"/>
        </w:rPr>
        <w:t>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 xml:space="preserve">least </w:t>
      </w:r>
      <w:proofErr w:type="spellStart"/>
      <w:r w:rsidR="00AB4B61" w:rsidRPr="00184D53">
        <w:rPr>
          <w:rFonts w:ascii="SegoeUI" w:hAnsi="SegoeUI" w:cs="SegoeUI"/>
          <w:color w:val="000000"/>
          <w:sz w:val="20"/>
          <w:szCs w:val="20"/>
        </w:rPr>
        <w:t>biosecure</w:t>
      </w:r>
      <w:proofErr w:type="spellEnd"/>
      <w:r w:rsidR="00AB4B61" w:rsidRPr="00184D53">
        <w:rPr>
          <w:rFonts w:ascii="SegoeUI" w:hAnsi="SegoeUI" w:cs="SegoeUI"/>
          <w:color w:val="000000"/>
          <w:sz w:val="20"/>
          <w:szCs w:val="20"/>
        </w:rPr>
        <w:t xml:space="preserve"> areas</w:t>
      </w:r>
      <w:r w:rsidR="00205F60">
        <w:rPr>
          <w:rFonts w:ascii="SegoeUI" w:hAnsi="SegoeUI" w:cs="SegoeUI"/>
          <w:color w:val="000000"/>
          <w:sz w:val="20"/>
          <w:szCs w:val="20"/>
        </w:rPr>
        <w:t xml:space="preserve"> (without return to more sensitive areas?).</w:t>
      </w:r>
    </w:p>
    <w:p w14:paraId="2F93A417" w14:textId="77777777" w:rsidR="002E28A5" w:rsidRDefault="002E28A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4E0ADEEC" w14:textId="77777777" w:rsidR="00AB4B61" w:rsidRPr="00184D53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Separation by life stage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(Yes/No): how?</w:t>
      </w:r>
    </w:p>
    <w:p w14:paraId="1216D20A" w14:textId="77777777" w:rsidR="00AB4B61" w:rsidRPr="00184D53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Separation by disease status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(Yes/No): how?</w:t>
      </w:r>
    </w:p>
    <w:p w14:paraId="108475FE" w14:textId="77777777" w:rsidR="00AB4B61" w:rsidRPr="00184D53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Quarantine</w:t>
      </w:r>
      <w:r w:rsidR="002E28A5">
        <w:rPr>
          <w:rFonts w:ascii="SegoeUI" w:hAnsi="SegoeUI" w:cs="SegoeUI"/>
          <w:color w:val="000000"/>
          <w:sz w:val="20"/>
          <w:szCs w:val="20"/>
        </w:rPr>
        <w:t xml:space="preserve"> area: (is there one? For what purpose?)</w:t>
      </w:r>
    </w:p>
    <w:p w14:paraId="44AF5921" w14:textId="77777777" w:rsidR="00AB4B61" w:rsidRPr="00184D53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Isolation</w:t>
      </w:r>
      <w:r w:rsidR="002E28A5">
        <w:rPr>
          <w:rFonts w:ascii="SegoeUI" w:hAnsi="SegoeUI" w:cs="SegoeUI"/>
          <w:color w:val="000000"/>
          <w:sz w:val="20"/>
          <w:szCs w:val="20"/>
        </w:rPr>
        <w:t>: Is there a way to physically isolate sick populations by tank or system from others?</w:t>
      </w:r>
      <w:r w:rsidR="004F0324">
        <w:rPr>
          <w:rFonts w:ascii="SegoeUI" w:hAnsi="SegoeUI" w:cs="SegoeUI"/>
          <w:color w:val="000000"/>
          <w:sz w:val="20"/>
          <w:szCs w:val="20"/>
        </w:rPr>
        <w:t xml:space="preserve"> How?</w:t>
      </w:r>
    </w:p>
    <w:p w14:paraId="15FB2840" w14:textId="77777777" w:rsidR="004F0324" w:rsidRDefault="004F0324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5F43C9E2" w14:textId="1BD0A2DD" w:rsidR="00AB4B61" w:rsidRPr="00184D53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Visitor pathway</w:t>
      </w:r>
      <w:r w:rsidR="004F0324">
        <w:rPr>
          <w:rFonts w:ascii="SegoeUI" w:hAnsi="SegoeUI" w:cs="SegoeUI"/>
          <w:color w:val="000000"/>
          <w:sz w:val="20"/>
          <w:szCs w:val="20"/>
        </w:rPr>
        <w:t>: Use a different color to mark pathways for visitors. How much access do they have throughout the facility?</w:t>
      </w:r>
      <w:r w:rsidR="00F13AA6">
        <w:rPr>
          <w:rFonts w:ascii="SegoeUI" w:hAnsi="SegoeUI" w:cs="SegoeUI"/>
          <w:color w:val="000000"/>
          <w:sz w:val="20"/>
          <w:szCs w:val="20"/>
        </w:rPr>
        <w:t xml:space="preserve"> (If this is difficult to change, be aware of potential for visitors to spread disease).</w:t>
      </w:r>
    </w:p>
    <w:p w14:paraId="46A4CA81" w14:textId="77777777" w:rsidR="004F0324" w:rsidRDefault="004F0324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3AF983D1" w14:textId="2D5A0538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lastRenderedPageBreak/>
        <w:t>Staff pathway</w:t>
      </w:r>
      <w:r w:rsidR="004F0324">
        <w:rPr>
          <w:rFonts w:ascii="SegoeUI" w:hAnsi="SegoeUI" w:cs="SegoeUI"/>
          <w:color w:val="000000"/>
          <w:sz w:val="20"/>
          <w:szCs w:val="20"/>
        </w:rPr>
        <w:t>: Are there dedicated staff for different life stages and disease status? Use different colors for staf</w:t>
      </w:r>
      <w:r w:rsidR="00742A4E">
        <w:rPr>
          <w:rFonts w:ascii="SegoeUI" w:hAnsi="SegoeUI" w:cs="SegoeUI"/>
          <w:color w:val="000000"/>
          <w:sz w:val="20"/>
          <w:szCs w:val="20"/>
        </w:rPr>
        <w:t>f dedicated to different areas, if applicable.</w:t>
      </w:r>
    </w:p>
    <w:p w14:paraId="1142B14F" w14:textId="77777777" w:rsidR="004E5A15" w:rsidRPr="00184D53" w:rsidRDefault="004E5A15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4698E902" w14:textId="77777777" w:rsidR="004E5A15" w:rsidRPr="00184D53" w:rsidRDefault="004E5A15" w:rsidP="00E55325">
      <w:pPr>
        <w:autoSpaceDE w:val="0"/>
        <w:autoSpaceDN w:val="0"/>
        <w:adjustRightInd w:val="0"/>
        <w:spacing w:after="0" w:line="276" w:lineRule="auto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670FEA67" w14:textId="63FE14AF" w:rsidR="000378F2" w:rsidRPr="000378F2" w:rsidRDefault="00AB4B61" w:rsidP="000378F2">
      <w:pPr>
        <w:pStyle w:val="Heading1"/>
      </w:pPr>
      <w:bookmarkStart w:id="3" w:name="_Toc331238063"/>
      <w:r w:rsidRPr="00184D53">
        <w:t>Farm Perimeter Control</w:t>
      </w:r>
      <w:bookmarkEnd w:id="3"/>
      <w:r w:rsidR="000378F2">
        <w:t xml:space="preserve"> (some facilities may not be able to change perimeter controls, but be aware of potential for entry of disease and spread of disease from outside sources, if no controls)</w:t>
      </w:r>
    </w:p>
    <w:p w14:paraId="264E27D0" w14:textId="79D610D3" w:rsidR="00AB4B61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Perimeter type</w:t>
      </w:r>
      <w:r w:rsidR="004E5A15">
        <w:rPr>
          <w:rFonts w:ascii="SegoeUI" w:hAnsi="SegoeUI" w:cs="SegoeUI"/>
          <w:color w:val="000000"/>
          <w:sz w:val="20"/>
          <w:szCs w:val="20"/>
        </w:rPr>
        <w:t xml:space="preserve">: </w:t>
      </w:r>
      <w:r w:rsidRPr="00184D53">
        <w:rPr>
          <w:rFonts w:ascii="SegoeUI" w:hAnsi="SegoeUI" w:cs="SegoeUI"/>
          <w:color w:val="000000"/>
          <w:sz w:val="20"/>
          <w:szCs w:val="20"/>
        </w:rPr>
        <w:t>Fence or open</w:t>
      </w:r>
      <w:r w:rsidR="004E5A15">
        <w:rPr>
          <w:rFonts w:ascii="SegoeUI" w:hAnsi="SegoeUI" w:cs="SegoeUI"/>
          <w:color w:val="000000"/>
          <w:sz w:val="20"/>
          <w:szCs w:val="20"/>
        </w:rPr>
        <w:t>; c</w:t>
      </w:r>
      <w:r w:rsidRPr="00184D53">
        <w:rPr>
          <w:rFonts w:ascii="SegoeUI" w:hAnsi="SegoeUI" w:cs="SegoeUI"/>
          <w:color w:val="000000"/>
          <w:sz w:val="20"/>
          <w:szCs w:val="20"/>
        </w:rPr>
        <w:t>omplete</w:t>
      </w:r>
      <w:r w:rsidR="004E5A15">
        <w:rPr>
          <w:rFonts w:ascii="SegoeUI" w:hAnsi="SegoeUI" w:cs="SegoeUI"/>
          <w:color w:val="000000"/>
          <w:sz w:val="20"/>
          <w:szCs w:val="20"/>
        </w:rPr>
        <w:t>, uniform perimeter OR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partial</w:t>
      </w:r>
      <w:r w:rsidR="008051EF">
        <w:rPr>
          <w:rFonts w:ascii="SegoeUI" w:hAnsi="SegoeUI" w:cs="SegoeUI"/>
          <w:color w:val="000000"/>
          <w:sz w:val="20"/>
          <w:szCs w:val="20"/>
        </w:rPr>
        <w:t xml:space="preserve"> perimeter</w:t>
      </w:r>
    </w:p>
    <w:p w14:paraId="791D731D" w14:textId="24506112" w:rsidR="008051EF" w:rsidRPr="00184D53" w:rsidRDefault="008051EF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1F5A2F21" w14:textId="77777777" w:rsidR="004E5A15" w:rsidRDefault="004E5A1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61CED349" w14:textId="77777777" w:rsidR="00AB4B61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Security</w:t>
      </w:r>
      <w:r w:rsidR="003774A4">
        <w:rPr>
          <w:rFonts w:ascii="SegoeUI" w:hAnsi="SegoeUI" w:cs="SegoeUI"/>
          <w:color w:val="000000"/>
          <w:sz w:val="20"/>
          <w:szCs w:val="20"/>
        </w:rPr>
        <w:t>: W</w:t>
      </w:r>
      <w:r w:rsidR="004E5A15">
        <w:rPr>
          <w:rFonts w:ascii="SegoeUI" w:hAnsi="SegoeUI" w:cs="SegoeUI"/>
          <w:color w:val="000000"/>
          <w:sz w:val="20"/>
          <w:szCs w:val="20"/>
        </w:rPr>
        <w:t>hat type of security is present at entrances, exits, and perimeter?</w:t>
      </w:r>
    </w:p>
    <w:p w14:paraId="3AA8B11A" w14:textId="749F09CF" w:rsidR="008051EF" w:rsidRPr="00184D53" w:rsidRDefault="008051EF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568C909A" w14:textId="77777777" w:rsidR="004E5A15" w:rsidRDefault="004E5A15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6994522A" w14:textId="77777777" w:rsidR="00AB4B61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Entry/exit control</w:t>
      </w:r>
      <w:r w:rsidR="004E5A15">
        <w:rPr>
          <w:rFonts w:ascii="SegoeUI" w:hAnsi="SegoeUI" w:cs="SegoeUI"/>
          <w:color w:val="000000"/>
          <w:sz w:val="20"/>
          <w:szCs w:val="20"/>
        </w:rPr>
        <w:t>: what ty</w:t>
      </w:r>
      <w:r w:rsidR="00F278FD">
        <w:rPr>
          <w:rFonts w:ascii="SegoeUI" w:hAnsi="SegoeUI" w:cs="SegoeUI"/>
          <w:color w:val="000000"/>
          <w:sz w:val="20"/>
          <w:szCs w:val="20"/>
        </w:rPr>
        <w:t>pe of control is there for employees</w:t>
      </w:r>
      <w:r w:rsidR="004E5A15">
        <w:rPr>
          <w:rFonts w:ascii="SegoeUI" w:hAnsi="SegoeUI" w:cs="SegoeUI"/>
          <w:color w:val="000000"/>
          <w:sz w:val="20"/>
          <w:szCs w:val="20"/>
        </w:rPr>
        <w:t xml:space="preserve"> entering and leaving the facility? </w:t>
      </w:r>
    </w:p>
    <w:p w14:paraId="14484276" w14:textId="332A70E0" w:rsidR="008051EF" w:rsidRPr="00184D53" w:rsidRDefault="008051EF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7A20F683" w14:textId="77777777" w:rsidR="003774A4" w:rsidRDefault="003774A4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5D9DF6F3" w14:textId="77777777" w:rsidR="00F278FD" w:rsidRDefault="00F278FD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Entry/exit control</w:t>
      </w:r>
      <w:r>
        <w:rPr>
          <w:rFonts w:ascii="SegoeUI" w:hAnsi="SegoeUI" w:cs="SegoeUI"/>
          <w:color w:val="000000"/>
          <w:sz w:val="20"/>
          <w:szCs w:val="20"/>
        </w:rPr>
        <w:t xml:space="preserve">: what type of control is there for visitors entering and leaving the facility? </w:t>
      </w:r>
    </w:p>
    <w:p w14:paraId="7E390A34" w14:textId="5EF0F899" w:rsidR="008051EF" w:rsidRPr="00184D53" w:rsidRDefault="008051EF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1017AFC2" w14:textId="77777777" w:rsidR="00F278FD" w:rsidRDefault="00F278FD" w:rsidP="008051EF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77BE5308" w14:textId="77777777" w:rsidR="00F278FD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Vehicles</w:t>
      </w:r>
      <w:r w:rsidR="00C56182">
        <w:rPr>
          <w:rFonts w:ascii="SegoeUI" w:hAnsi="SegoeUI" w:cs="SegoeUI"/>
          <w:color w:val="000000"/>
          <w:sz w:val="20"/>
          <w:szCs w:val="20"/>
        </w:rPr>
        <w:t xml:space="preserve"> or boats</w:t>
      </w:r>
    </w:p>
    <w:p w14:paraId="5D7DF141" w14:textId="439D3383" w:rsidR="008051EF" w:rsidRDefault="008051EF" w:rsidP="008051EF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Are vehicles or boats coming from other facilities that may have pathogens of concern or susceptible animals? Is there a method to prevent entry on to the facility? Is there a need to consider wheel/chassis or hull or other disinfection? I</w:t>
      </w:r>
      <w:r w:rsidR="00F278FD">
        <w:rPr>
          <w:rFonts w:ascii="SegoeUI" w:hAnsi="SegoeUI" w:cs="SegoeUI"/>
          <w:color w:val="000000"/>
          <w:sz w:val="20"/>
          <w:szCs w:val="20"/>
        </w:rPr>
        <w:t>s a disinfection station present for vehicles</w:t>
      </w:r>
      <w:r w:rsidR="002D35BA">
        <w:rPr>
          <w:rFonts w:ascii="SegoeUI" w:hAnsi="SegoeUI" w:cs="SegoeUI"/>
          <w:color w:val="000000"/>
          <w:sz w:val="20"/>
          <w:szCs w:val="20"/>
        </w:rPr>
        <w:t>/boats</w:t>
      </w:r>
      <w:r w:rsidR="00F278FD">
        <w:rPr>
          <w:rFonts w:ascii="SegoeUI" w:hAnsi="SegoeUI" w:cs="SegoeUI"/>
          <w:color w:val="000000"/>
          <w:sz w:val="20"/>
          <w:szCs w:val="20"/>
        </w:rPr>
        <w:t>?</w:t>
      </w:r>
    </w:p>
    <w:p w14:paraId="00CE0DD2" w14:textId="7F408A9F" w:rsidR="008051EF" w:rsidRDefault="008051EF" w:rsidP="008051EF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7BF4F3F9" w14:textId="6A12E22E" w:rsidR="008051EF" w:rsidRDefault="008051EF" w:rsidP="008051EF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5364BCFE" w14:textId="77777777" w:rsidR="00F278FD" w:rsidRPr="00184D53" w:rsidRDefault="00F278FD" w:rsidP="008051EF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5AB35189" w14:textId="77777777" w:rsidR="00F278FD" w:rsidRDefault="00AB4B61" w:rsidP="008051EF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Pests</w:t>
      </w:r>
      <w:r w:rsidR="00F278FD">
        <w:rPr>
          <w:rFonts w:ascii="SegoeUI" w:hAnsi="SegoeUI" w:cs="SegoeUI"/>
          <w:color w:val="000000"/>
          <w:sz w:val="20"/>
          <w:szCs w:val="20"/>
        </w:rPr>
        <w:t xml:space="preserve">, predators: </w:t>
      </w:r>
    </w:p>
    <w:p w14:paraId="17F1C15B" w14:textId="1C25BA86" w:rsidR="00F278FD" w:rsidRDefault="00F278FD" w:rsidP="008051EF">
      <w:pPr>
        <w:autoSpaceDE w:val="0"/>
        <w:autoSpaceDN w:val="0"/>
        <w:adjustRightInd w:val="0"/>
        <w:spacing w:after="0" w:line="276" w:lineRule="auto"/>
        <w:ind w:left="1077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Can pests/predators enter production areas?</w:t>
      </w:r>
      <w:r w:rsidR="008051EF">
        <w:rPr>
          <w:rFonts w:ascii="SegoeUI" w:hAnsi="SegoeUI" w:cs="SegoeUI"/>
          <w:color w:val="000000"/>
          <w:sz w:val="20"/>
          <w:szCs w:val="20"/>
        </w:rPr>
        <w:t xml:space="preserve"> </w:t>
      </w:r>
      <w:r>
        <w:rPr>
          <w:rFonts w:ascii="SegoeUI" w:hAnsi="SegoeUI" w:cs="SegoeUI"/>
          <w:color w:val="000000"/>
          <w:sz w:val="20"/>
          <w:szCs w:val="20"/>
        </w:rPr>
        <w:t>Is there a method or are there methods to reduce their entry or exclude them?</w:t>
      </w:r>
      <w:r w:rsidR="008051EF">
        <w:rPr>
          <w:rFonts w:ascii="SegoeUI" w:hAnsi="SegoeUI" w:cs="SegoeUI"/>
          <w:color w:val="000000"/>
          <w:sz w:val="20"/>
          <w:szCs w:val="20"/>
        </w:rPr>
        <w:t xml:space="preserve"> </w:t>
      </w:r>
      <w:r>
        <w:rPr>
          <w:rFonts w:ascii="SegoeUI" w:hAnsi="SegoeUI" w:cs="SegoeUI"/>
          <w:color w:val="000000"/>
          <w:sz w:val="20"/>
          <w:szCs w:val="20"/>
        </w:rPr>
        <w:t>What is/are they?</w:t>
      </w:r>
    </w:p>
    <w:p w14:paraId="4C6EA75C" w14:textId="3505734E" w:rsidR="00BB0FC4" w:rsidRDefault="00BB0FC4" w:rsidP="008051EF">
      <w:pPr>
        <w:autoSpaceDE w:val="0"/>
        <w:autoSpaceDN w:val="0"/>
        <w:adjustRightInd w:val="0"/>
        <w:spacing w:after="0" w:line="276" w:lineRule="auto"/>
        <w:ind w:left="1077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4C174D83" w14:textId="2D255393" w:rsidR="00BB0FC4" w:rsidRDefault="00BB0FC4" w:rsidP="008051EF">
      <w:pPr>
        <w:autoSpaceDE w:val="0"/>
        <w:autoSpaceDN w:val="0"/>
        <w:adjustRightInd w:val="0"/>
        <w:spacing w:after="0" w:line="276" w:lineRule="auto"/>
        <w:ind w:left="1077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30936D64" w14:textId="77777777" w:rsidR="00F278FD" w:rsidRPr="00184D53" w:rsidRDefault="00F278FD" w:rsidP="008051EF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22D86B0C" w14:textId="321351E4" w:rsidR="00AB4B61" w:rsidRDefault="00AB4B61" w:rsidP="00301A49">
      <w:pPr>
        <w:pStyle w:val="Heading1"/>
      </w:pPr>
      <w:bookmarkStart w:id="4" w:name="_Toc331238064"/>
      <w:r w:rsidRPr="00184D53">
        <w:t>Aquatic Health Team</w:t>
      </w:r>
      <w:bookmarkEnd w:id="4"/>
    </w:p>
    <w:p w14:paraId="12CAD4A7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On-site, farm health manager</w:t>
      </w:r>
      <w:r w:rsidR="00814B66">
        <w:rPr>
          <w:rFonts w:ascii="SegoeUI" w:hAnsi="SegoeUI" w:cs="SegoeUI"/>
          <w:color w:val="000000"/>
          <w:sz w:val="20"/>
          <w:szCs w:val="20"/>
        </w:rPr>
        <w:t>:</w:t>
      </w:r>
    </w:p>
    <w:p w14:paraId="0A4CC44B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E131882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Contact info</w:t>
      </w:r>
      <w:r w:rsidR="00814B66">
        <w:rPr>
          <w:rFonts w:ascii="SegoeUI" w:hAnsi="SegoeUI" w:cs="SegoeUI"/>
          <w:color w:val="000000"/>
          <w:sz w:val="20"/>
          <w:szCs w:val="20"/>
        </w:rPr>
        <w:t>:</w:t>
      </w:r>
    </w:p>
    <w:p w14:paraId="7DA013F5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12A8AF4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Accredited veterinarian</w:t>
      </w:r>
      <w:r w:rsidR="00814B66">
        <w:rPr>
          <w:rFonts w:ascii="SegoeUI" w:hAnsi="SegoeUI" w:cs="SegoeUI"/>
          <w:color w:val="000000"/>
          <w:sz w:val="20"/>
          <w:szCs w:val="20"/>
        </w:rPr>
        <w:t>:</w:t>
      </w:r>
    </w:p>
    <w:p w14:paraId="58216A50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4F85755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Contact info:</w:t>
      </w:r>
    </w:p>
    <w:p w14:paraId="163B15C6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3BF01C0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Other aquatic animal health specialist:</w:t>
      </w:r>
    </w:p>
    <w:p w14:paraId="01B32521" w14:textId="77777777" w:rsidR="00814B66" w:rsidRPr="00184D53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50A41890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Contact info</w:t>
      </w:r>
      <w:r w:rsidR="00814B66">
        <w:rPr>
          <w:rFonts w:ascii="SegoeUI" w:hAnsi="SegoeUI" w:cs="SegoeUI"/>
          <w:color w:val="000000"/>
          <w:sz w:val="20"/>
          <w:szCs w:val="20"/>
        </w:rPr>
        <w:t>:</w:t>
      </w:r>
    </w:p>
    <w:p w14:paraId="0B2FC529" w14:textId="77777777" w:rsidR="00B0015B" w:rsidRPr="00184D53" w:rsidRDefault="00B0015B" w:rsidP="00E55325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SegoeUI" w:hAnsi="SegoeUI" w:cs="SegoeUI"/>
          <w:color w:val="000000"/>
          <w:sz w:val="20"/>
          <w:szCs w:val="20"/>
        </w:rPr>
      </w:pPr>
    </w:p>
    <w:p w14:paraId="424F2149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Diagnostic lab that works with aquatic animals</w:t>
      </w:r>
    </w:p>
    <w:p w14:paraId="70BCB73F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2CEE1E7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Contact person and information:</w:t>
      </w:r>
    </w:p>
    <w:p w14:paraId="25BD11B1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15C84AC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lastRenderedPageBreak/>
        <w:t>Extension agents or consultants:</w:t>
      </w:r>
    </w:p>
    <w:p w14:paraId="355A9E5D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07A347E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Contact info:</w:t>
      </w:r>
    </w:p>
    <w:p w14:paraId="1B3CB665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32DF479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State contact name:</w:t>
      </w:r>
    </w:p>
    <w:p w14:paraId="150866C7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E5BA932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Contact info:</w:t>
      </w:r>
    </w:p>
    <w:p w14:paraId="1D76F042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6EBC8A6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Federal contact name:</w:t>
      </w:r>
    </w:p>
    <w:p w14:paraId="4E7D7CBE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F27695A" w14:textId="77777777" w:rsidR="00814B66" w:rsidRDefault="00814B6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Contact info:</w:t>
      </w:r>
    </w:p>
    <w:p w14:paraId="660183D9" w14:textId="14FA8A1B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2DF19A4E" w14:textId="7EF3632D" w:rsidR="00814B66" w:rsidRPr="00184D53" w:rsidRDefault="00AB4B61" w:rsidP="00301A49">
      <w:pPr>
        <w:pStyle w:val="Heading1"/>
      </w:pPr>
      <w:bookmarkStart w:id="5" w:name="_Toc331238065"/>
      <w:r w:rsidRPr="00184D53">
        <w:t>Facility Health Goals</w:t>
      </w:r>
      <w:bookmarkEnd w:id="5"/>
    </w:p>
    <w:p w14:paraId="757DC739" w14:textId="552D3B16" w:rsidR="00AB4B61" w:rsidRDefault="00AB4B61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Determined by owner and health team</w:t>
      </w:r>
      <w:r w:rsidR="00814B66">
        <w:rPr>
          <w:rFonts w:ascii="SegoeUI" w:hAnsi="SegoeUI" w:cs="SegoeUI"/>
          <w:color w:val="000000"/>
          <w:sz w:val="20"/>
          <w:szCs w:val="20"/>
        </w:rPr>
        <w:t>: u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seful to establish measurable </w:t>
      </w:r>
      <w:r w:rsidR="00814B66">
        <w:rPr>
          <w:rFonts w:ascii="SegoeUI" w:hAnsi="SegoeUI" w:cs="SegoeUI"/>
          <w:color w:val="000000"/>
          <w:sz w:val="20"/>
          <w:szCs w:val="20"/>
        </w:rPr>
        <w:t xml:space="preserve">semi-annual/annual </w:t>
      </w:r>
      <w:r w:rsidR="00561FFE">
        <w:rPr>
          <w:rFonts w:ascii="SegoeUI" w:hAnsi="SegoeUI" w:cs="SegoeUI"/>
          <w:color w:val="000000"/>
          <w:sz w:val="20"/>
          <w:szCs w:val="20"/>
        </w:rPr>
        <w:t>g</w:t>
      </w:r>
      <w:r w:rsidRPr="00184D53">
        <w:rPr>
          <w:rFonts w:ascii="SegoeUI" w:hAnsi="SegoeUI" w:cs="SegoeUI"/>
          <w:color w:val="000000"/>
          <w:sz w:val="20"/>
          <w:szCs w:val="20"/>
        </w:rPr>
        <w:t>oals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. </w:t>
      </w:r>
      <w:r w:rsidR="00814B66">
        <w:rPr>
          <w:rFonts w:ascii="SegoeUI" w:hAnsi="SegoeUI" w:cs="SegoeUI"/>
          <w:color w:val="000000"/>
          <w:sz w:val="20"/>
          <w:szCs w:val="20"/>
        </w:rPr>
        <w:t>Examples: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 </w:t>
      </w:r>
      <w:r w:rsidRPr="00184D53">
        <w:rPr>
          <w:rFonts w:ascii="SegoeUI" w:hAnsi="SegoeUI" w:cs="SegoeUI"/>
          <w:color w:val="000000"/>
          <w:sz w:val="20"/>
          <w:szCs w:val="20"/>
        </w:rPr>
        <w:t>Reduce (weekly, monthly) losses by X%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, </w:t>
      </w:r>
      <w:r w:rsidRPr="00184D53">
        <w:rPr>
          <w:rFonts w:ascii="SegoeUI" w:hAnsi="SegoeUI" w:cs="SegoeUI"/>
          <w:color w:val="000000"/>
          <w:sz w:val="20"/>
          <w:szCs w:val="20"/>
        </w:rPr>
        <w:t>Reduce use of drugs by Y dollars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, </w:t>
      </w:r>
      <w:r w:rsidRPr="00184D53">
        <w:rPr>
          <w:rFonts w:ascii="SegoeUI" w:hAnsi="SegoeUI" w:cs="SegoeUI"/>
          <w:color w:val="000000"/>
          <w:sz w:val="20"/>
          <w:szCs w:val="20"/>
        </w:rPr>
        <w:t>Increase harvest by Z%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, 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Decrease </w:t>
      </w:r>
      <w:proofErr w:type="spellStart"/>
      <w:r w:rsidRPr="00184D53">
        <w:rPr>
          <w:rFonts w:ascii="SegoeUI" w:hAnsi="SegoeUI" w:cs="SegoeUI"/>
          <w:color w:val="000000"/>
          <w:sz w:val="20"/>
          <w:szCs w:val="20"/>
        </w:rPr>
        <w:t>growout</w:t>
      </w:r>
      <w:proofErr w:type="spellEnd"/>
      <w:r w:rsidRPr="00184D53">
        <w:rPr>
          <w:rFonts w:ascii="SegoeUI" w:hAnsi="SegoeUI" w:cs="SegoeUI"/>
          <w:color w:val="000000"/>
          <w:sz w:val="20"/>
          <w:szCs w:val="20"/>
        </w:rPr>
        <w:t xml:space="preserve"> time by W days (or weeks)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, </w:t>
      </w:r>
      <w:r w:rsidRPr="00184D53">
        <w:rPr>
          <w:rFonts w:ascii="SegoeUI" w:hAnsi="SegoeUI" w:cs="SegoeUI"/>
          <w:color w:val="000000"/>
          <w:sz w:val="20"/>
          <w:szCs w:val="20"/>
        </w:rPr>
        <w:t>Informs records required</w:t>
      </w:r>
      <w:r w:rsidR="00035096">
        <w:rPr>
          <w:rFonts w:ascii="SegoeUI" w:hAnsi="SegoeUI" w:cs="SegoeUI"/>
          <w:color w:val="000000"/>
          <w:sz w:val="20"/>
          <w:szCs w:val="20"/>
        </w:rPr>
        <w:t>: what records are needed to monitor this?</w:t>
      </w:r>
    </w:p>
    <w:p w14:paraId="43409F06" w14:textId="1ABDEA3F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21216F77" w14:textId="0681EDC8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2D02757" w14:textId="537BA5C4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49932193" w14:textId="10EF866C" w:rsidR="00AE208D" w:rsidRDefault="00AE208D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418BB579" w14:textId="77777777" w:rsidR="00561FFE" w:rsidRPr="00184D53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550D65B" w14:textId="6A90D85E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393C5C9E" w14:textId="77777777" w:rsidR="00AB4B61" w:rsidRDefault="00AB4B61" w:rsidP="00301A49">
      <w:pPr>
        <w:pStyle w:val="Heading1"/>
      </w:pPr>
      <w:bookmarkStart w:id="6" w:name="_Toc331238066"/>
      <w:r w:rsidRPr="00184D53">
        <w:t>Water Source</w:t>
      </w:r>
      <w:bookmarkEnd w:id="6"/>
    </w:p>
    <w:p w14:paraId="3F8FB960" w14:textId="4D85E6A3" w:rsidR="00AB4B61" w:rsidRDefault="00035096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What is/are the water 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source</w:t>
      </w:r>
      <w:r>
        <w:rPr>
          <w:rFonts w:ascii="SegoeUI" w:hAnsi="SegoeUI" w:cs="SegoeUI"/>
          <w:color w:val="000000"/>
          <w:sz w:val="20"/>
          <w:szCs w:val="20"/>
        </w:rPr>
        <w:t>(s)?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 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Protected</w:t>
      </w:r>
      <w:r w:rsidR="00561FFE">
        <w:rPr>
          <w:rFonts w:ascii="SegoeUI" w:hAnsi="SegoeUI" w:cs="SegoeUI"/>
          <w:color w:val="000000"/>
          <w:sz w:val="20"/>
          <w:szCs w:val="20"/>
        </w:rPr>
        <w:t>: w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ell (depth?)</w:t>
      </w:r>
      <w:r w:rsidR="00561FFE">
        <w:rPr>
          <w:rFonts w:ascii="SegoeUI" w:hAnsi="SegoeUI" w:cs="SegoeUI"/>
          <w:color w:val="000000"/>
          <w:sz w:val="20"/>
          <w:szCs w:val="20"/>
        </w:rPr>
        <w:t>, m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unicipal</w:t>
      </w:r>
      <w:r w:rsidR="00561FFE">
        <w:rPr>
          <w:rFonts w:ascii="SegoeUI" w:hAnsi="SegoeUI" w:cs="SegoeUI"/>
          <w:color w:val="000000"/>
          <w:sz w:val="20"/>
          <w:szCs w:val="20"/>
        </w:rPr>
        <w:t>, d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isinfected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? 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Unprotected (no disinfection)</w:t>
      </w:r>
      <w:r w:rsidR="00561FFE">
        <w:rPr>
          <w:rFonts w:ascii="SegoeUI" w:hAnsi="SegoeUI" w:cs="SegoeUI"/>
          <w:color w:val="000000"/>
          <w:sz w:val="20"/>
          <w:szCs w:val="20"/>
        </w:rPr>
        <w:t>: g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round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, 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Lake or river</w:t>
      </w:r>
      <w:r w:rsidR="00561FFE">
        <w:rPr>
          <w:rFonts w:ascii="SegoeUI" w:hAnsi="SegoeUI" w:cs="SegoeUI"/>
          <w:color w:val="000000"/>
          <w:sz w:val="20"/>
          <w:szCs w:val="20"/>
        </w:rPr>
        <w:t xml:space="preserve">, 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Ocean</w:t>
      </w:r>
    </w:p>
    <w:p w14:paraId="24EDD069" w14:textId="714085A4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7C76C2C" w14:textId="5503B866" w:rsidR="00A236FC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AC60683" w14:textId="77777777" w:rsidR="00561FFE" w:rsidRPr="00184D53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A8F54A6" w14:textId="69F480D1" w:rsidR="00A236FC" w:rsidRDefault="00AB4B61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Treatment (filtration, UV, bleach, ozone)</w:t>
      </w:r>
      <w:r w:rsidR="00A236FC">
        <w:rPr>
          <w:rFonts w:ascii="SegoeUI" w:hAnsi="SegoeUI" w:cs="SegoeUI"/>
          <w:color w:val="000000"/>
          <w:sz w:val="20"/>
          <w:szCs w:val="20"/>
        </w:rPr>
        <w:t xml:space="preserve"> of unprotected water source prior to use?</w:t>
      </w:r>
    </w:p>
    <w:p w14:paraId="63FEB8BA" w14:textId="5E6AACD9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3E019981" w14:textId="6F8BF08C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3D75E982" w14:textId="77777777" w:rsidR="00561FFE" w:rsidRPr="00184D53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7AF3D2C" w14:textId="77777777" w:rsidR="00AB4B61" w:rsidRDefault="00AB4B61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W</w:t>
      </w:r>
      <w:r w:rsidR="00A236FC">
        <w:rPr>
          <w:rFonts w:ascii="SegoeUI" w:hAnsi="SegoeUI" w:cs="SegoeUI"/>
          <w:color w:val="000000"/>
          <w:sz w:val="20"/>
          <w:szCs w:val="20"/>
        </w:rPr>
        <w:t>hat parameters of w</w:t>
      </w:r>
      <w:r w:rsidRPr="00184D53">
        <w:rPr>
          <w:rFonts w:ascii="SegoeUI" w:hAnsi="SegoeUI" w:cs="SegoeUI"/>
          <w:color w:val="000000"/>
          <w:sz w:val="20"/>
          <w:szCs w:val="20"/>
        </w:rPr>
        <w:t>ater quality</w:t>
      </w:r>
      <w:r w:rsidR="00A236FC">
        <w:rPr>
          <w:rFonts w:ascii="SegoeUI" w:hAnsi="SegoeUI" w:cs="SegoeUI"/>
          <w:color w:val="000000"/>
          <w:sz w:val="20"/>
          <w:szCs w:val="20"/>
        </w:rPr>
        <w:t>/chemistry are being testing, and when</w:t>
      </w:r>
      <w:r w:rsidR="00B03EAE">
        <w:rPr>
          <w:rFonts w:ascii="SegoeUI" w:hAnsi="SegoeUI" w:cs="SegoeUI"/>
          <w:color w:val="000000"/>
          <w:sz w:val="20"/>
          <w:szCs w:val="20"/>
        </w:rPr>
        <w:t>/how often</w:t>
      </w:r>
      <w:r w:rsidR="00A236FC">
        <w:rPr>
          <w:rFonts w:ascii="SegoeUI" w:hAnsi="SegoeUI" w:cs="SegoeUI"/>
          <w:color w:val="000000"/>
          <w:sz w:val="20"/>
          <w:szCs w:val="20"/>
        </w:rPr>
        <w:t>?</w:t>
      </w:r>
    </w:p>
    <w:p w14:paraId="66982045" w14:textId="24707C0E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751AE92E" w14:textId="0A53DFC2" w:rsidR="00561FFE" w:rsidRDefault="00561FFE" w:rsidP="00561FFE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8CA84CC" w14:textId="77777777" w:rsidR="00A236FC" w:rsidRPr="00A236FC" w:rsidRDefault="00A236FC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" w:hAnsi="SegoeUI" w:cs="SegoeUI"/>
          <w:color w:val="000000"/>
          <w:sz w:val="20"/>
          <w:szCs w:val="20"/>
        </w:rPr>
      </w:pPr>
    </w:p>
    <w:p w14:paraId="5C554858" w14:textId="77777777" w:rsidR="00AB4B61" w:rsidRDefault="00AB4B61" w:rsidP="00301A49">
      <w:pPr>
        <w:pStyle w:val="Heading1"/>
      </w:pPr>
      <w:bookmarkStart w:id="7" w:name="_Toc331238067"/>
      <w:r w:rsidRPr="00184D53">
        <w:t>System Types on Farm</w:t>
      </w:r>
      <w:r w:rsidR="00B03EAE">
        <w:t xml:space="preserve"> (location and type should be indicated on the Facility Map)</w:t>
      </w:r>
      <w:bookmarkEnd w:id="7"/>
    </w:p>
    <w:p w14:paraId="370D9F8D" w14:textId="14A7DDCC" w:rsidR="00AB4B61" w:rsidRDefault="00AB4B61" w:rsidP="004E213A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Recirculating aquaculture system (RAS)</w:t>
      </w:r>
      <w:r w:rsidR="004E213A">
        <w:rPr>
          <w:rFonts w:ascii="SegoeUI" w:hAnsi="SegoeUI" w:cs="SegoeUI"/>
          <w:color w:val="000000"/>
          <w:sz w:val="20"/>
          <w:szCs w:val="20"/>
        </w:rPr>
        <w:t>, f</w:t>
      </w:r>
      <w:r w:rsidRPr="00184D53">
        <w:rPr>
          <w:rFonts w:ascii="SegoeUI" w:hAnsi="SegoeUI" w:cs="SegoeUI"/>
          <w:color w:val="000000"/>
          <w:sz w:val="20"/>
          <w:szCs w:val="20"/>
        </w:rPr>
        <w:t>low through</w:t>
      </w:r>
      <w:r w:rsidR="004E213A">
        <w:rPr>
          <w:rFonts w:ascii="SegoeUI" w:hAnsi="SegoeUI" w:cs="SegoeUI"/>
          <w:color w:val="000000"/>
          <w:sz w:val="20"/>
          <w:szCs w:val="20"/>
        </w:rPr>
        <w:t>, e</w:t>
      </w:r>
      <w:r w:rsidRPr="00184D53">
        <w:rPr>
          <w:rFonts w:ascii="SegoeUI" w:hAnsi="SegoeUI" w:cs="SegoeUI"/>
          <w:color w:val="000000"/>
          <w:sz w:val="20"/>
          <w:szCs w:val="20"/>
        </w:rPr>
        <w:t>arthen pond</w:t>
      </w:r>
      <w:r w:rsidR="004E213A">
        <w:rPr>
          <w:rFonts w:ascii="SegoeUI" w:hAnsi="SegoeUI" w:cs="SegoeUI"/>
          <w:color w:val="000000"/>
          <w:sz w:val="20"/>
          <w:szCs w:val="20"/>
        </w:rPr>
        <w:t>, n</w:t>
      </w:r>
      <w:r w:rsidRPr="00184D53">
        <w:rPr>
          <w:rFonts w:ascii="SegoeUI" w:hAnsi="SegoeUI" w:cs="SegoeUI"/>
          <w:color w:val="000000"/>
          <w:sz w:val="20"/>
          <w:szCs w:val="20"/>
        </w:rPr>
        <w:t>et pen</w:t>
      </w:r>
      <w:r w:rsidR="004E213A">
        <w:rPr>
          <w:rFonts w:ascii="SegoeUI" w:hAnsi="SegoeUI" w:cs="SegoeUI"/>
          <w:color w:val="000000"/>
          <w:sz w:val="20"/>
          <w:szCs w:val="20"/>
        </w:rPr>
        <w:t>, b</w:t>
      </w:r>
      <w:r w:rsidRPr="00184D53">
        <w:rPr>
          <w:rFonts w:ascii="SegoeUI" w:hAnsi="SegoeUI" w:cs="SegoeUI"/>
          <w:color w:val="000000"/>
          <w:sz w:val="20"/>
          <w:szCs w:val="20"/>
        </w:rPr>
        <w:t>enthic</w:t>
      </w:r>
      <w:r w:rsidR="004E213A">
        <w:rPr>
          <w:rFonts w:ascii="SegoeUI" w:hAnsi="SegoeUI" w:cs="SegoeUI"/>
          <w:color w:val="000000"/>
          <w:sz w:val="20"/>
          <w:szCs w:val="20"/>
        </w:rPr>
        <w:t>, i</w:t>
      </w:r>
      <w:r w:rsidRPr="00184D53">
        <w:rPr>
          <w:rFonts w:ascii="SegoeUI" w:hAnsi="SegoeUI" w:cs="SegoeUI"/>
          <w:color w:val="000000"/>
          <w:sz w:val="20"/>
          <w:szCs w:val="20"/>
        </w:rPr>
        <w:t>ndoors vs. outdoors</w:t>
      </w:r>
      <w:r w:rsidR="004E213A">
        <w:rPr>
          <w:rFonts w:ascii="SegoeUI" w:hAnsi="SegoeUI" w:cs="SegoeUI"/>
          <w:color w:val="000000"/>
          <w:sz w:val="20"/>
          <w:szCs w:val="20"/>
        </w:rPr>
        <w:t>, h</w:t>
      </w:r>
      <w:r w:rsidRPr="00184D53">
        <w:rPr>
          <w:rFonts w:ascii="SegoeUI" w:hAnsi="SegoeUI" w:cs="SegoeUI"/>
          <w:color w:val="000000"/>
          <w:sz w:val="20"/>
          <w:szCs w:val="20"/>
        </w:rPr>
        <w:t>olding unit type</w:t>
      </w:r>
      <w:r w:rsidR="004E213A">
        <w:rPr>
          <w:rFonts w:ascii="SegoeUI" w:hAnsi="SegoeUI" w:cs="SegoeUI"/>
          <w:color w:val="000000"/>
          <w:sz w:val="20"/>
          <w:szCs w:val="20"/>
        </w:rPr>
        <w:t>, w</w:t>
      </w:r>
      <w:r w:rsidRPr="00184D53">
        <w:rPr>
          <w:rFonts w:ascii="SegoeUI" w:hAnsi="SegoeUI" w:cs="SegoeUI"/>
          <w:color w:val="000000"/>
          <w:sz w:val="20"/>
          <w:szCs w:val="20"/>
        </w:rPr>
        <w:t>astewater disposition</w:t>
      </w:r>
      <w:r w:rsidR="004E213A">
        <w:rPr>
          <w:rFonts w:ascii="SegoeUI" w:hAnsi="SegoeUI" w:cs="SegoeUI"/>
          <w:color w:val="000000"/>
          <w:sz w:val="20"/>
          <w:szCs w:val="20"/>
        </w:rPr>
        <w:t>?</w:t>
      </w:r>
    </w:p>
    <w:p w14:paraId="4FBC3A50" w14:textId="7BB42AA7" w:rsidR="00ED0CB6" w:rsidRDefault="00ED0CB6" w:rsidP="004E213A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0315F066" w14:textId="17C3AB65" w:rsidR="00ED0CB6" w:rsidRDefault="00ED0CB6" w:rsidP="004E213A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-</w:t>
      </w:r>
    </w:p>
    <w:p w14:paraId="49D55250" w14:textId="77777777" w:rsidR="00ED0CB6" w:rsidRDefault="00ED0CB6" w:rsidP="004E213A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54D6A1A" w14:textId="77777777" w:rsidR="00AB4B61" w:rsidRDefault="00897A6A" w:rsidP="00301A49">
      <w:pPr>
        <w:pStyle w:val="Heading1"/>
      </w:pPr>
      <w:bookmarkStart w:id="8" w:name="_Toc331238068"/>
      <w:r>
        <w:t xml:space="preserve">List and Control </w:t>
      </w:r>
      <w:r w:rsidR="00AB4B61" w:rsidRPr="00184D53">
        <w:t xml:space="preserve">Other </w:t>
      </w:r>
      <w:r>
        <w:t xml:space="preserve">Non- Production </w:t>
      </w:r>
      <w:r w:rsidR="00AB4B61" w:rsidRPr="00184D53">
        <w:t>Animals</w:t>
      </w:r>
      <w:r>
        <w:t xml:space="preserve"> </w:t>
      </w:r>
      <w:r w:rsidR="006C61EB">
        <w:t>Posing Biosecurity Risks</w:t>
      </w:r>
      <w:r w:rsidR="007A0409">
        <w:t xml:space="preserve"> (Another Appendix)</w:t>
      </w:r>
      <w:bookmarkEnd w:id="8"/>
    </w:p>
    <w:p w14:paraId="75EC3B96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02B6E906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Pests</w:t>
      </w:r>
      <w:r w:rsidR="00897A6A">
        <w:rPr>
          <w:rFonts w:ascii="SegoeUI" w:hAnsi="SegoeUI" w:cs="SegoeUI"/>
          <w:color w:val="000000"/>
          <w:sz w:val="20"/>
          <w:szCs w:val="20"/>
        </w:rPr>
        <w:t xml:space="preserve"> (List)</w:t>
      </w:r>
    </w:p>
    <w:p w14:paraId="3E1644A6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7547A5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lastRenderedPageBreak/>
        <w:t>Predators</w:t>
      </w:r>
      <w:r w:rsidR="00897A6A">
        <w:rPr>
          <w:rFonts w:ascii="SegoeUI" w:hAnsi="SegoeUI" w:cs="SegoeUI"/>
          <w:color w:val="000000"/>
          <w:sz w:val="20"/>
          <w:szCs w:val="20"/>
        </w:rPr>
        <w:t xml:space="preserve"> (List) </w:t>
      </w:r>
    </w:p>
    <w:p w14:paraId="7EE6F508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D533D65" w14:textId="3525B429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Domestic animals</w:t>
      </w:r>
      <w:r w:rsidR="00897A6A">
        <w:rPr>
          <w:rFonts w:ascii="SegoeUI" w:hAnsi="SegoeUI" w:cs="SegoeUI"/>
          <w:color w:val="000000"/>
          <w:sz w:val="20"/>
          <w:szCs w:val="20"/>
        </w:rPr>
        <w:t xml:space="preserve"> (List- are </w:t>
      </w:r>
      <w:r w:rsidR="00AE208D">
        <w:rPr>
          <w:rFonts w:ascii="SegoeUI" w:hAnsi="SegoeUI" w:cs="SegoeUI"/>
          <w:color w:val="000000"/>
          <w:sz w:val="20"/>
          <w:szCs w:val="20"/>
        </w:rPr>
        <w:t>these animals able to get in</w:t>
      </w:r>
    </w:p>
    <w:p w14:paraId="7D6757E1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0A34D40" w14:textId="77777777" w:rsidR="00AB4B61" w:rsidRDefault="00897A6A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(with each type listed, include c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ontrol methods</w:t>
      </w:r>
      <w:r>
        <w:rPr>
          <w:rFonts w:ascii="SegoeUI" w:hAnsi="SegoeUI" w:cs="SegoeUI"/>
          <w:color w:val="000000"/>
          <w:sz w:val="20"/>
          <w:szCs w:val="20"/>
        </w:rPr>
        <w:t xml:space="preserve"> employed to keep animals off property or from spreading water or other materials from one tank to the next). </w:t>
      </w:r>
    </w:p>
    <w:p w14:paraId="13D74321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44370947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Pesticides</w:t>
      </w:r>
    </w:p>
    <w:p w14:paraId="0E6BC84B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57EF98CC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Netting</w:t>
      </w:r>
    </w:p>
    <w:p w14:paraId="1DC5A2C1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42017505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Fencing</w:t>
      </w:r>
    </w:p>
    <w:p w14:paraId="4CF30F6A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3A3441B" w14:textId="52D2882B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Noise-makers</w:t>
      </w:r>
    </w:p>
    <w:p w14:paraId="71BEB674" w14:textId="0D5771B9" w:rsidR="00330348" w:rsidRDefault="0033034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EB28871" w14:textId="37DC881F" w:rsidR="00330348" w:rsidRDefault="0033034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Other methods</w:t>
      </w:r>
    </w:p>
    <w:p w14:paraId="4978772E" w14:textId="77777777" w:rsidR="00A47877" w:rsidRPr="00184D53" w:rsidRDefault="00A47877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D810278" w14:textId="77777777" w:rsidR="00AB4B61" w:rsidRDefault="00AB4B61" w:rsidP="00301A49">
      <w:pPr>
        <w:pStyle w:val="Heading1"/>
      </w:pPr>
      <w:bookmarkStart w:id="9" w:name="_Toc331238069"/>
      <w:r w:rsidRPr="00184D53">
        <w:t>Food/Feed</w:t>
      </w:r>
      <w:bookmarkEnd w:id="9"/>
    </w:p>
    <w:p w14:paraId="49487881" w14:textId="77777777" w:rsidR="006C61EB" w:rsidRPr="00184D53" w:rsidRDefault="006C61EB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7C43CE91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Types</w:t>
      </w:r>
    </w:p>
    <w:p w14:paraId="50588B7C" w14:textId="77777777" w:rsidR="006C61EB" w:rsidRPr="00184D53" w:rsidRDefault="006C61EB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FEBE2C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Commercial pellet/crumble/flake</w:t>
      </w:r>
    </w:p>
    <w:p w14:paraId="47688247" w14:textId="77777777" w:rsidR="006C61EB" w:rsidRPr="00184D53" w:rsidRDefault="006C61EB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F5AB370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Frozen (invertebrate, fish)</w:t>
      </w:r>
    </w:p>
    <w:p w14:paraId="25A29AC5" w14:textId="77777777" w:rsidR="006C61EB" w:rsidRPr="00184D53" w:rsidRDefault="006C61EB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A182B31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Live (algae, zooplankton, macro-invertebrate, fish)</w:t>
      </w:r>
    </w:p>
    <w:p w14:paraId="3C3DD669" w14:textId="77777777" w:rsidR="00A30BF2" w:rsidRPr="00184D53" w:rsidRDefault="00A30BF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B574B4B" w14:textId="77777777" w:rsidR="00AB4B61" w:rsidRDefault="00A30BF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How is each stored?</w:t>
      </w:r>
    </w:p>
    <w:p w14:paraId="4EF04B38" w14:textId="77777777" w:rsidR="00A30BF2" w:rsidRPr="00184D53" w:rsidRDefault="00A30BF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3828E6A" w14:textId="77777777" w:rsidR="00AB4B61" w:rsidRDefault="00A30BF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Are there SOPs to ensure freshness and biosecurity?</w:t>
      </w:r>
    </w:p>
    <w:p w14:paraId="729E6800" w14:textId="77777777" w:rsidR="00A30BF2" w:rsidRPr="00184D53" w:rsidRDefault="00A30BF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4208ACA1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Pathogen/specific pathogen testing?</w:t>
      </w:r>
    </w:p>
    <w:p w14:paraId="61D3743A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081EC9D0" w14:textId="77777777" w:rsidR="00675F86" w:rsidRDefault="00675F86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2030E3E4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0EA36591" w14:textId="77777777" w:rsidR="00AB4B61" w:rsidRDefault="00AB4B61" w:rsidP="00301A49">
      <w:pPr>
        <w:pStyle w:val="Heading1"/>
      </w:pPr>
      <w:bookmarkStart w:id="10" w:name="_Toc331238070"/>
      <w:r w:rsidRPr="00184D53">
        <w:t>People</w:t>
      </w:r>
      <w:bookmarkEnd w:id="10"/>
    </w:p>
    <w:p w14:paraId="2D7C26F2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0EEEDF65" w14:textId="77777777" w:rsidR="00AB4B61" w:rsidRDefault="00665A42" w:rsidP="00E55325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Do they receive t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raining</w:t>
      </w:r>
      <w:r>
        <w:rPr>
          <w:rFonts w:ascii="SegoeUI" w:hAnsi="SegoeUI" w:cs="SegoeUI"/>
          <w:color w:val="000000"/>
          <w:sz w:val="20"/>
          <w:szCs w:val="20"/>
        </w:rPr>
        <w:t xml:space="preserve"> for:</w:t>
      </w:r>
    </w:p>
    <w:p w14:paraId="7CFCD21F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A15E474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Husbandry</w:t>
      </w:r>
    </w:p>
    <w:p w14:paraId="29A7631B" w14:textId="77777777" w:rsidR="00710FB0" w:rsidRDefault="00710FB0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1282419" w14:textId="2D25EA3E" w:rsidR="00710FB0" w:rsidRDefault="00710FB0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Health and disease</w:t>
      </w:r>
      <w:r w:rsidR="00254216">
        <w:rPr>
          <w:rFonts w:ascii="SegoeUI" w:hAnsi="SegoeUI" w:cs="SegoeUI"/>
          <w:color w:val="000000"/>
          <w:sz w:val="20"/>
          <w:szCs w:val="20"/>
        </w:rPr>
        <w:t xml:space="preserve">, including </w:t>
      </w:r>
      <w:r w:rsidR="006560F5">
        <w:rPr>
          <w:rFonts w:ascii="SegoeUI" w:hAnsi="SegoeUI" w:cs="SegoeUI"/>
          <w:color w:val="000000"/>
          <w:sz w:val="20"/>
          <w:szCs w:val="20"/>
        </w:rPr>
        <w:t>awareness</w:t>
      </w:r>
      <w:r w:rsidR="00174820">
        <w:rPr>
          <w:rFonts w:ascii="SegoeUI" w:hAnsi="SegoeUI" w:cs="SegoeUI"/>
          <w:color w:val="000000"/>
          <w:sz w:val="20"/>
          <w:szCs w:val="20"/>
        </w:rPr>
        <w:t xml:space="preserve"> of,</w:t>
      </w:r>
      <w:r w:rsidR="006560F5">
        <w:rPr>
          <w:rFonts w:ascii="SegoeUI" w:hAnsi="SegoeUI" w:cs="SegoeUI"/>
          <w:color w:val="000000"/>
          <w:sz w:val="20"/>
          <w:szCs w:val="20"/>
        </w:rPr>
        <w:t xml:space="preserve"> monitoring for</w:t>
      </w:r>
      <w:r w:rsidR="004E0984">
        <w:rPr>
          <w:rFonts w:ascii="SegoeUI" w:hAnsi="SegoeUI" w:cs="SegoeUI"/>
          <w:color w:val="000000"/>
          <w:sz w:val="20"/>
          <w:szCs w:val="20"/>
        </w:rPr>
        <w:t>, and protocols to manage:</w:t>
      </w:r>
      <w:r w:rsidR="006560F5">
        <w:rPr>
          <w:rFonts w:ascii="SegoeUI" w:hAnsi="SegoeUI" w:cs="SegoeUI"/>
          <w:color w:val="000000"/>
          <w:sz w:val="20"/>
          <w:szCs w:val="20"/>
        </w:rPr>
        <w:t xml:space="preserve"> a) </w:t>
      </w:r>
      <w:r w:rsidR="00254216">
        <w:rPr>
          <w:rFonts w:ascii="SegoeUI" w:hAnsi="SegoeUI" w:cs="SegoeUI"/>
          <w:color w:val="000000"/>
          <w:sz w:val="20"/>
          <w:szCs w:val="20"/>
        </w:rPr>
        <w:t>non-infectious</w:t>
      </w:r>
      <w:r w:rsidR="00B84F12">
        <w:rPr>
          <w:rFonts w:ascii="SegoeUI" w:hAnsi="SegoeUI" w:cs="SegoeUI"/>
          <w:color w:val="000000"/>
          <w:sz w:val="20"/>
          <w:szCs w:val="20"/>
        </w:rPr>
        <w:t xml:space="preserve"> (e.g., nutritional, water quality) and </w:t>
      </w:r>
      <w:r w:rsidR="006560F5">
        <w:rPr>
          <w:rFonts w:ascii="SegoeUI" w:hAnsi="SegoeUI" w:cs="SegoeUI"/>
          <w:color w:val="000000"/>
          <w:sz w:val="20"/>
          <w:szCs w:val="20"/>
        </w:rPr>
        <w:t xml:space="preserve">b) </w:t>
      </w:r>
      <w:r w:rsidR="00B84F12">
        <w:rPr>
          <w:rFonts w:ascii="SegoeUI" w:hAnsi="SegoeUI" w:cs="SegoeUI"/>
          <w:color w:val="000000"/>
          <w:sz w:val="20"/>
          <w:szCs w:val="20"/>
        </w:rPr>
        <w:t>infectious (e.g., parasit</w:t>
      </w:r>
      <w:r w:rsidR="006560F5">
        <w:rPr>
          <w:rFonts w:ascii="SegoeUI" w:hAnsi="SegoeUI" w:cs="SegoeUI"/>
          <w:color w:val="000000"/>
          <w:sz w:val="20"/>
          <w:szCs w:val="20"/>
        </w:rPr>
        <w:t>es</w:t>
      </w:r>
      <w:r w:rsidR="00B84F12">
        <w:rPr>
          <w:rFonts w:ascii="SegoeUI" w:hAnsi="SegoeUI" w:cs="SegoeUI"/>
          <w:color w:val="000000"/>
          <w:sz w:val="20"/>
          <w:szCs w:val="20"/>
        </w:rPr>
        <w:t>, bacteria, vir</w:t>
      </w:r>
      <w:r w:rsidR="006560F5">
        <w:rPr>
          <w:rFonts w:ascii="SegoeUI" w:hAnsi="SegoeUI" w:cs="SegoeUI"/>
          <w:color w:val="000000"/>
          <w:sz w:val="20"/>
          <w:szCs w:val="20"/>
        </w:rPr>
        <w:t>uses</w:t>
      </w:r>
      <w:r w:rsidR="00B84F12">
        <w:rPr>
          <w:rFonts w:ascii="SegoeUI" w:hAnsi="SegoeUI" w:cs="SegoeUI"/>
          <w:color w:val="000000"/>
          <w:sz w:val="20"/>
          <w:szCs w:val="20"/>
        </w:rPr>
        <w:t>, fung</w:t>
      </w:r>
      <w:r w:rsidR="006560F5">
        <w:rPr>
          <w:rFonts w:ascii="SegoeUI" w:hAnsi="SegoeUI" w:cs="SegoeUI"/>
          <w:color w:val="000000"/>
          <w:sz w:val="20"/>
          <w:szCs w:val="20"/>
        </w:rPr>
        <w:t>i</w:t>
      </w:r>
      <w:r w:rsidR="00B84F12">
        <w:rPr>
          <w:rFonts w:ascii="SegoeUI" w:hAnsi="SegoeUI" w:cs="SegoeUI"/>
          <w:color w:val="000000"/>
          <w:sz w:val="20"/>
          <w:szCs w:val="20"/>
        </w:rPr>
        <w:t>/water mold</w:t>
      </w:r>
      <w:r w:rsidR="006560F5">
        <w:rPr>
          <w:rFonts w:ascii="SegoeUI" w:hAnsi="SegoeUI" w:cs="SegoeUI"/>
          <w:color w:val="000000"/>
          <w:sz w:val="20"/>
          <w:szCs w:val="20"/>
        </w:rPr>
        <w:t>s)</w:t>
      </w:r>
      <w:r w:rsidR="00555DB2">
        <w:rPr>
          <w:rFonts w:ascii="SegoeUI" w:hAnsi="SegoeUI" w:cs="SegoeUI"/>
          <w:color w:val="000000"/>
          <w:sz w:val="20"/>
          <w:szCs w:val="20"/>
        </w:rPr>
        <w:t xml:space="preserve"> diseases</w:t>
      </w:r>
    </w:p>
    <w:p w14:paraId="04E9ECEB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D329E62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Biosecurity</w:t>
      </w:r>
    </w:p>
    <w:p w14:paraId="39F2D31E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39A049C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On-farm diagnostics</w:t>
      </w:r>
    </w:p>
    <w:p w14:paraId="36AF9EED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A70C42A" w14:textId="77777777" w:rsidR="00AB4B61" w:rsidRDefault="00675F86" w:rsidP="00E55325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Written p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lan/SOPs</w:t>
      </w:r>
      <w:r>
        <w:rPr>
          <w:rFonts w:ascii="SegoeUI" w:hAnsi="SegoeUI" w:cs="SegoeUI"/>
          <w:color w:val="000000"/>
          <w:sz w:val="20"/>
          <w:szCs w:val="20"/>
        </w:rPr>
        <w:t xml:space="preserve"> for training?</w:t>
      </w:r>
    </w:p>
    <w:p w14:paraId="23223F79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3E9D1F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firstLine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Written farm health</w:t>
      </w:r>
      <w:r w:rsidR="00675F86">
        <w:rPr>
          <w:rFonts w:ascii="SegoeUI" w:hAnsi="SegoeUI" w:cs="SegoeUI"/>
          <w:color w:val="000000"/>
          <w:sz w:val="20"/>
          <w:szCs w:val="20"/>
        </w:rPr>
        <w:t xml:space="preserve"> plan?</w:t>
      </w:r>
    </w:p>
    <w:p w14:paraId="6C297FE5" w14:textId="77777777" w:rsidR="00675F86" w:rsidRPr="00184D53" w:rsidRDefault="00675F8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F1C5BD2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Written farm biosecurity</w:t>
      </w:r>
      <w:r w:rsidR="00675F86">
        <w:rPr>
          <w:rFonts w:ascii="SegoeUI" w:hAnsi="SegoeUI" w:cs="SegoeUI"/>
          <w:color w:val="000000"/>
          <w:sz w:val="20"/>
          <w:szCs w:val="20"/>
        </w:rPr>
        <w:t xml:space="preserve"> plan?</w:t>
      </w:r>
    </w:p>
    <w:p w14:paraId="4DFB42D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14:paraId="3B40B4E9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firstLine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Cleaning and disinfection</w:t>
      </w:r>
    </w:p>
    <w:p w14:paraId="3C6910F5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firstLine="720"/>
        <w:rPr>
          <w:rFonts w:ascii="SegoeUI" w:hAnsi="SegoeUI" w:cs="SegoeUI"/>
          <w:color w:val="000000"/>
          <w:sz w:val="20"/>
          <w:szCs w:val="20"/>
        </w:rPr>
      </w:pPr>
    </w:p>
    <w:p w14:paraId="25BC5754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Compounds used (concentrations)</w:t>
      </w:r>
    </w:p>
    <w:p w14:paraId="0650A965" w14:textId="77777777" w:rsidR="007C5282" w:rsidRDefault="007C528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DC32CAA" w14:textId="48736EE6" w:rsidR="007C5282" w:rsidRDefault="007C528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Personal protective</w:t>
      </w:r>
      <w:r w:rsidR="00F35D0F">
        <w:rPr>
          <w:rFonts w:ascii="SegoeUI" w:hAnsi="SegoeUI" w:cs="SegoeUI"/>
          <w:color w:val="000000"/>
          <w:sz w:val="20"/>
          <w:szCs w:val="20"/>
        </w:rPr>
        <w:t xml:space="preserve"> equipment</w:t>
      </w:r>
      <w:r w:rsidR="006D05F8">
        <w:rPr>
          <w:rFonts w:ascii="SegoeUI" w:hAnsi="SegoeUI" w:cs="SegoeUI"/>
          <w:color w:val="000000"/>
          <w:sz w:val="20"/>
          <w:szCs w:val="20"/>
        </w:rPr>
        <w:t xml:space="preserve"> (PPE)</w:t>
      </w:r>
    </w:p>
    <w:p w14:paraId="456F0091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4E75865A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Handwashing stations, net dips, foot baths</w:t>
      </w:r>
    </w:p>
    <w:p w14:paraId="6E7C0B24" w14:textId="77777777" w:rsidR="00801330" w:rsidRDefault="00801330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DB01612" w14:textId="6015D3BD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Shower-in/out</w:t>
      </w:r>
      <w:r w:rsidR="00801330">
        <w:rPr>
          <w:rFonts w:ascii="SegoeUI" w:hAnsi="SegoeUI" w:cs="SegoeUI"/>
          <w:color w:val="000000"/>
          <w:sz w:val="20"/>
          <w:szCs w:val="20"/>
        </w:rPr>
        <w:t xml:space="preserve"> (if warranted)</w:t>
      </w:r>
    </w:p>
    <w:p w14:paraId="374B6F2E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3F50BD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Vehicle</w:t>
      </w:r>
      <w:r w:rsidR="007E72A4">
        <w:rPr>
          <w:rFonts w:ascii="SegoeUI" w:hAnsi="SegoeUI" w:cs="SegoeUI"/>
          <w:color w:val="000000"/>
          <w:sz w:val="20"/>
          <w:szCs w:val="20"/>
        </w:rPr>
        <w:t xml:space="preserve"> and boat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disinfection</w:t>
      </w:r>
    </w:p>
    <w:p w14:paraId="4AD4A9B9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5B7FFDE4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Holding unit disinfection</w:t>
      </w:r>
    </w:p>
    <w:p w14:paraId="583BEBF1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DD76DC5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QA/QC</w:t>
      </w:r>
      <w:r w:rsidR="00665A42">
        <w:rPr>
          <w:rFonts w:ascii="SegoeUI" w:hAnsi="SegoeUI" w:cs="SegoeUI"/>
          <w:color w:val="000000"/>
          <w:sz w:val="20"/>
          <w:szCs w:val="20"/>
        </w:rPr>
        <w:t>: how often are cleaning and disinfection stations replenished/checked</w:t>
      </w:r>
    </w:p>
    <w:p w14:paraId="1C9AE3A7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D1C4346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Records</w:t>
      </w:r>
    </w:p>
    <w:p w14:paraId="404DCAD1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36A8D78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Husbandry, SOPs/management verification (systems, C&amp;D, feeding, observations, WQ, above)</w:t>
      </w:r>
      <w:r w:rsidR="00C86753">
        <w:rPr>
          <w:rFonts w:ascii="SegoeUI" w:hAnsi="SegoeUI" w:cs="SegoeUI"/>
          <w:color w:val="000000"/>
          <w:sz w:val="20"/>
          <w:szCs w:val="20"/>
        </w:rPr>
        <w:t>.</w:t>
      </w:r>
    </w:p>
    <w:p w14:paraId="29C1EA65" w14:textId="77777777" w:rsidR="00C86753" w:rsidRDefault="00C86753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Is there accountability through initials or other means to help ensure follow through?</w:t>
      </w:r>
    </w:p>
    <w:p w14:paraId="0F49E835" w14:textId="77777777" w:rsidR="001628A8" w:rsidRPr="00184D53" w:rsidRDefault="001628A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15DDF9F" w14:textId="77777777" w:rsidR="00AB4B61" w:rsidRDefault="00AB4B61" w:rsidP="00301A49">
      <w:pPr>
        <w:pStyle w:val="Heading1"/>
      </w:pPr>
      <w:bookmarkStart w:id="11" w:name="_Toc331238071"/>
      <w:r w:rsidRPr="00184D53">
        <w:t>Animal Health</w:t>
      </w:r>
      <w:bookmarkEnd w:id="11"/>
    </w:p>
    <w:p w14:paraId="29588A3D" w14:textId="77777777" w:rsidR="007F3D2B" w:rsidRPr="00184D53" w:rsidRDefault="007F3D2B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44BC17D5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Quarantine/biocontainment</w:t>
      </w:r>
      <w:r w:rsidR="007F3D2B">
        <w:rPr>
          <w:rFonts w:ascii="SegoeUI" w:hAnsi="SegoeUI" w:cs="SegoeUI"/>
          <w:color w:val="000000"/>
          <w:sz w:val="20"/>
          <w:szCs w:val="20"/>
        </w:rPr>
        <w:t>: d</w:t>
      </w:r>
      <w:r w:rsidRPr="00184D53">
        <w:rPr>
          <w:rFonts w:ascii="SegoeUI" w:hAnsi="SegoeUI" w:cs="SegoeUI"/>
          <w:color w:val="000000"/>
          <w:sz w:val="20"/>
          <w:szCs w:val="20"/>
        </w:rPr>
        <w:t>oes the facility use</w:t>
      </w:r>
      <w:r w:rsidR="007F3D2B">
        <w:rPr>
          <w:rFonts w:ascii="SegoeUI" w:hAnsi="SegoeUI" w:cs="SegoeUI"/>
          <w:color w:val="000000"/>
          <w:sz w:val="20"/>
          <w:szCs w:val="20"/>
        </w:rPr>
        <w:t xml:space="preserve"> (and if possible, determine by building or area)</w:t>
      </w:r>
      <w:r w:rsidRPr="00184D53">
        <w:rPr>
          <w:rFonts w:ascii="SegoeUI" w:hAnsi="SegoeUI" w:cs="SegoeUI"/>
          <w:color w:val="000000"/>
          <w:sz w:val="20"/>
          <w:szCs w:val="20"/>
        </w:rPr>
        <w:t>:</w:t>
      </w:r>
    </w:p>
    <w:p w14:paraId="7EEB1FC4" w14:textId="77777777" w:rsidR="007F3D2B" w:rsidRDefault="007F3D2B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D2E96C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Dedicated tanks/ponds/holding</w:t>
      </w:r>
    </w:p>
    <w:p w14:paraId="1F5BB580" w14:textId="77777777" w:rsidR="00EC7F47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C4EBB7B" w14:textId="77777777" w:rsidR="007F3D2B" w:rsidRPr="00184D53" w:rsidRDefault="007F3D2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37B1835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Signs and restricted access if possible</w:t>
      </w:r>
    </w:p>
    <w:p w14:paraId="745C5768" w14:textId="77777777" w:rsidR="00EC7F47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5922CCA" w14:textId="77777777" w:rsidR="007F3D2B" w:rsidRPr="00184D53" w:rsidRDefault="007F3D2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23CD0C8A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All-in, all-out stocking (holding unit or system)</w:t>
      </w:r>
    </w:p>
    <w:p w14:paraId="0C66C4BB" w14:textId="77777777" w:rsidR="00EC7F47" w:rsidRDefault="00EC7F47" w:rsidP="0056611D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5D95EF0E" w14:textId="77777777" w:rsidR="007F3D2B" w:rsidRDefault="007F3D2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2DC72851" w14:textId="77777777" w:rsidR="0041088B" w:rsidRDefault="0041088B" w:rsidP="0041088B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Separation by source, species</w:t>
      </w:r>
    </w:p>
    <w:p w14:paraId="41B53D99" w14:textId="77777777" w:rsidR="0041088B" w:rsidRPr="00184D53" w:rsidRDefault="0041088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61DE03D3" w14:textId="77777777" w:rsidR="0041088B" w:rsidRDefault="0041088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5C00E3F8" w14:textId="4FBB5CA5" w:rsidR="00AB4B61" w:rsidRDefault="007F3D2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Isolation and 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separation</w:t>
      </w:r>
      <w:r>
        <w:rPr>
          <w:rFonts w:ascii="SegoeUI" w:hAnsi="SegoeUI" w:cs="SegoeUI"/>
          <w:color w:val="000000"/>
          <w:sz w:val="20"/>
          <w:szCs w:val="20"/>
        </w:rPr>
        <w:t xml:space="preserve"> of animals unknown (“new”), suspect, or clinically diseased</w:t>
      </w:r>
    </w:p>
    <w:p w14:paraId="5AA99B27" w14:textId="77777777" w:rsidR="00EC7F47" w:rsidRDefault="00EC7F47" w:rsidP="003E2001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37B20AE6" w14:textId="77777777" w:rsidR="007F3D2B" w:rsidRPr="00184D53" w:rsidRDefault="007F3D2B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4458EA54" w14:textId="1CD1409A" w:rsidR="00AB4B61" w:rsidRDefault="00184FCF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Pro</w:t>
      </w:r>
      <w:r w:rsidR="00F35D0F">
        <w:rPr>
          <w:rFonts w:ascii="SegoeUI" w:hAnsi="SegoeUI" w:cs="SegoeUI"/>
          <w:color w:val="000000"/>
          <w:sz w:val="20"/>
          <w:szCs w:val="20"/>
        </w:rPr>
        <w:t>cedures</w:t>
      </w:r>
      <w:r>
        <w:rPr>
          <w:rFonts w:ascii="SegoeUI" w:hAnsi="SegoeUI" w:cs="SegoeUI"/>
          <w:color w:val="000000"/>
          <w:sz w:val="20"/>
          <w:szCs w:val="20"/>
        </w:rPr>
        <w:t xml:space="preserve"> managing s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ick</w:t>
      </w:r>
      <w:r>
        <w:rPr>
          <w:rFonts w:ascii="SegoeUI" w:hAnsi="SegoeUI" w:cs="SegoeUI"/>
          <w:color w:val="000000"/>
          <w:sz w:val="20"/>
          <w:szCs w:val="20"/>
        </w:rPr>
        <w:t xml:space="preserve"> and dead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 xml:space="preserve"> animals</w:t>
      </w:r>
    </w:p>
    <w:p w14:paraId="274ABCB4" w14:textId="77777777" w:rsidR="00F35D0F" w:rsidRDefault="00F35D0F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6A3BE40F" w14:textId="57186B13" w:rsidR="00F35D0F" w:rsidRDefault="006D05F8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Drugs and chemicals usage and PPE</w:t>
      </w:r>
    </w:p>
    <w:p w14:paraId="22226B04" w14:textId="77777777" w:rsidR="00EC7F47" w:rsidRPr="00184D53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D702B68" w14:textId="77777777" w:rsidR="00DA6AAE" w:rsidRDefault="00DA6AAE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18"/>
          <w:szCs w:val="18"/>
        </w:rPr>
      </w:pPr>
    </w:p>
    <w:p w14:paraId="696597B0" w14:textId="416EEF9B" w:rsidR="0056611D" w:rsidRDefault="0056611D" w:rsidP="0056611D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Flow of animal movement into, within, and out of the facility/site (to minimize exposure of more vulnerable &amp; healthy animals and different life stages to animals of differing health status and age)</w:t>
      </w:r>
    </w:p>
    <w:p w14:paraId="36E7F367" w14:textId="77777777" w:rsidR="0056611D" w:rsidRDefault="0056611D" w:rsidP="002E01FD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SegoeUI" w:hAnsi="SegoeUI" w:cs="SegoeUI"/>
          <w:color w:val="000000"/>
          <w:sz w:val="20"/>
          <w:szCs w:val="20"/>
        </w:rPr>
      </w:pPr>
    </w:p>
    <w:p w14:paraId="1D44F483" w14:textId="1D733FDC" w:rsidR="0059690D" w:rsidRDefault="00AB4B61" w:rsidP="002E01FD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Records</w:t>
      </w:r>
      <w:r w:rsidR="00801892">
        <w:rPr>
          <w:rFonts w:ascii="SegoeUI" w:hAnsi="SegoeUI" w:cs="SegoeUI"/>
          <w:color w:val="000000"/>
          <w:sz w:val="20"/>
          <w:szCs w:val="20"/>
        </w:rPr>
        <w:t>: What records are kept for quarantine and for diseased/isolated animals</w:t>
      </w:r>
      <w:r w:rsidR="001876F0">
        <w:rPr>
          <w:rFonts w:ascii="SegoeUI" w:hAnsi="SegoeUI" w:cs="SegoeUI"/>
          <w:color w:val="000000"/>
          <w:sz w:val="20"/>
          <w:szCs w:val="20"/>
        </w:rPr>
        <w:t xml:space="preserve"> and mortalities</w:t>
      </w:r>
      <w:r w:rsidR="00801892">
        <w:rPr>
          <w:rFonts w:ascii="SegoeUI" w:hAnsi="SegoeUI" w:cs="SegoeUI"/>
          <w:color w:val="000000"/>
          <w:sz w:val="20"/>
          <w:szCs w:val="20"/>
        </w:rPr>
        <w:t>?</w:t>
      </w:r>
      <w:r w:rsidR="00053FBD">
        <w:rPr>
          <w:rFonts w:ascii="SegoeUI" w:hAnsi="SegoeUI" w:cs="SegoeUI"/>
          <w:color w:val="000000"/>
          <w:sz w:val="20"/>
          <w:szCs w:val="20"/>
        </w:rPr>
        <w:t xml:space="preserve"> (see section below)</w:t>
      </w:r>
    </w:p>
    <w:p w14:paraId="54CA3925" w14:textId="77777777" w:rsidR="002E01FD" w:rsidRPr="00184D53" w:rsidRDefault="002E01FD" w:rsidP="003E2001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Arial" w:hAnsi="Arial" w:cs="Arial"/>
          <w:color w:val="000000"/>
          <w:sz w:val="20"/>
          <w:szCs w:val="20"/>
        </w:rPr>
      </w:pPr>
    </w:p>
    <w:p w14:paraId="532611D0" w14:textId="77777777" w:rsidR="00454308" w:rsidRPr="00454308" w:rsidRDefault="00454308" w:rsidP="00301A49">
      <w:pPr>
        <w:pStyle w:val="Heading1"/>
      </w:pPr>
      <w:bookmarkStart w:id="12" w:name="_Toc331238072"/>
      <w:r w:rsidRPr="00454308">
        <w:t>Standard Operating Procedures (SOPs)</w:t>
      </w:r>
      <w:bookmarkEnd w:id="12"/>
    </w:p>
    <w:p w14:paraId="76862E34" w14:textId="77777777" w:rsidR="00454308" w:rsidRDefault="0045430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,Bold" w:hAnsi="SegoeUI,Bold" w:cs="SegoeUI,Bold"/>
          <w:bCs/>
          <w:color w:val="000000"/>
          <w:sz w:val="20"/>
          <w:szCs w:val="20"/>
        </w:rPr>
      </w:pPr>
    </w:p>
    <w:p w14:paraId="14A77256" w14:textId="33AA7F70" w:rsidR="00053FBD" w:rsidRPr="009C4AA8" w:rsidRDefault="001324A6" w:rsidP="003E2001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</w:pPr>
      <w:r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>The f</w:t>
      </w:r>
      <w:r w:rsidR="00AB4B61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>ollowing</w:t>
      </w:r>
      <w:r w:rsidR="00EC7F47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 items</w:t>
      </w:r>
      <w:r w:rsidR="00AB4B61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 </w:t>
      </w:r>
      <w:r w:rsidR="00B439B2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>should have</w:t>
      </w:r>
      <w:r w:rsidR="00AB4B61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 written SOPs</w:t>
      </w:r>
      <w:r w:rsidR="00425D2D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 with</w:t>
      </w:r>
      <w:r w:rsidR="00D77963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 </w:t>
      </w:r>
      <w:r w:rsidR="00425D2D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schedules, </w:t>
      </w:r>
      <w:r w:rsidR="00EC7F47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>records</w:t>
      </w:r>
      <w:r w:rsidR="00D77963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, </w:t>
      </w:r>
      <w:r w:rsidR="00425D2D"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>&amp;</w:t>
      </w:r>
      <w:r w:rsidRPr="009C4AA8">
        <w:rPr>
          <w:rFonts w:ascii="SegoeUI" w:hAnsi="SegoeUI" w:cs="SegoeUI"/>
          <w:b/>
          <w:bCs/>
          <w:i/>
          <w:iCs/>
          <w:color w:val="000000"/>
          <w:sz w:val="20"/>
          <w:szCs w:val="20"/>
        </w:rPr>
        <w:t xml:space="preserve"> accountability</w:t>
      </w:r>
    </w:p>
    <w:p w14:paraId="76DA0104" w14:textId="77777777" w:rsidR="00053FBD" w:rsidRDefault="00053FBD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067B4682" w14:textId="327DB271" w:rsidR="001F056E" w:rsidRDefault="001F056E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Entry of new animals onto the facility</w:t>
      </w:r>
    </w:p>
    <w:p w14:paraId="3EC9E92F" w14:textId="7A4717BE" w:rsidR="00E14972" w:rsidRDefault="00E14972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</w:p>
    <w:p w14:paraId="42C28850" w14:textId="000EC32B" w:rsidR="00E14972" w:rsidRDefault="00E14972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Health records</w:t>
      </w:r>
      <w:r w:rsidR="008D4D70">
        <w:rPr>
          <w:rFonts w:ascii="SegoeUI" w:hAnsi="SegoeUI" w:cs="SegoeUI"/>
          <w:color w:val="000000"/>
          <w:sz w:val="20"/>
          <w:szCs w:val="20"/>
        </w:rPr>
        <w:t xml:space="preserve"> and health certificates</w:t>
      </w:r>
      <w:r>
        <w:rPr>
          <w:rFonts w:ascii="SegoeUI" w:hAnsi="SegoeUI" w:cs="SegoeUI"/>
          <w:color w:val="000000"/>
          <w:sz w:val="20"/>
          <w:szCs w:val="20"/>
        </w:rPr>
        <w:t xml:space="preserve"> from the source</w:t>
      </w:r>
      <w:r w:rsidR="008D4D70">
        <w:rPr>
          <w:rFonts w:ascii="SegoeUI" w:hAnsi="SegoeUI" w:cs="SegoeUI"/>
          <w:color w:val="000000"/>
          <w:sz w:val="20"/>
          <w:szCs w:val="20"/>
        </w:rPr>
        <w:t xml:space="preserve"> (if available and/or required)</w:t>
      </w:r>
    </w:p>
    <w:p w14:paraId="25A0B1D5" w14:textId="77777777" w:rsidR="00150F80" w:rsidRDefault="00150F80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513B0B2D" w14:textId="119AC2F6" w:rsidR="00150F80" w:rsidRDefault="00150F80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</w:r>
      <w:r w:rsidR="00EC3137">
        <w:rPr>
          <w:rFonts w:ascii="SegoeUI" w:hAnsi="SegoeUI" w:cs="SegoeUI"/>
          <w:color w:val="000000"/>
          <w:sz w:val="20"/>
          <w:szCs w:val="20"/>
        </w:rPr>
        <w:t>Specific pathogens of concern (see “Pathogens” section)</w:t>
      </w:r>
    </w:p>
    <w:p w14:paraId="29308401" w14:textId="77777777" w:rsidR="00403EDC" w:rsidRDefault="00403EDC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003204A" w14:textId="3A3A1F46" w:rsidR="00EC3137" w:rsidRDefault="00403EDC" w:rsidP="00EC3137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 w:rsidR="00B17670">
        <w:rPr>
          <w:rFonts w:ascii="SegoeUI" w:hAnsi="SegoeUI" w:cs="SegoeUI"/>
          <w:color w:val="000000"/>
          <w:sz w:val="20"/>
          <w:szCs w:val="20"/>
        </w:rPr>
        <w:t>Cleaning and disinfection of systems which will house these animals prior to entry</w:t>
      </w:r>
    </w:p>
    <w:p w14:paraId="0A7D9FAC" w14:textId="77777777" w:rsidR="00B17670" w:rsidRDefault="00B17670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5981BE4" w14:textId="4960802F" w:rsidR="00B17670" w:rsidRDefault="00B17670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 w:rsidR="00981B82">
        <w:rPr>
          <w:rFonts w:ascii="SegoeUI" w:hAnsi="SegoeUI" w:cs="SegoeUI"/>
          <w:color w:val="000000"/>
          <w:sz w:val="20"/>
          <w:szCs w:val="20"/>
        </w:rPr>
        <w:t>Management of shipping, transport, or other containers and water from transport</w:t>
      </w:r>
    </w:p>
    <w:p w14:paraId="71CE2A80" w14:textId="77777777" w:rsidR="005D41C2" w:rsidRDefault="005D41C2" w:rsidP="00E14972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C4B6E11" w14:textId="44EE9D68" w:rsidR="005D41C2" w:rsidRDefault="005D41C2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</w:r>
      <w:r w:rsidR="00701817">
        <w:rPr>
          <w:rFonts w:ascii="SegoeUI" w:hAnsi="SegoeUI" w:cs="SegoeUI"/>
          <w:color w:val="000000"/>
          <w:sz w:val="20"/>
          <w:szCs w:val="20"/>
        </w:rPr>
        <w:t>Identification/</w:t>
      </w:r>
      <w:r w:rsidR="00940909">
        <w:rPr>
          <w:rFonts w:ascii="SegoeUI" w:hAnsi="SegoeUI" w:cs="SegoeUI"/>
          <w:color w:val="000000"/>
          <w:sz w:val="20"/>
          <w:szCs w:val="20"/>
        </w:rPr>
        <w:t>signage for new animals (if relevant for biosecurity purposes)</w:t>
      </w:r>
    </w:p>
    <w:p w14:paraId="49F94299" w14:textId="77777777" w:rsidR="00701817" w:rsidRDefault="00701817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20693870" w14:textId="77777777" w:rsidR="008C6A37" w:rsidRDefault="00701817" w:rsidP="008C6A37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 w:rsidR="008C6A37">
        <w:rPr>
          <w:rFonts w:ascii="SegoeUI" w:hAnsi="SegoeUI" w:cs="SegoeUI"/>
          <w:color w:val="000000"/>
          <w:sz w:val="20"/>
          <w:szCs w:val="20"/>
        </w:rPr>
        <w:t xml:space="preserve">       </w:t>
      </w:r>
    </w:p>
    <w:p w14:paraId="53A02422" w14:textId="13C0BBA5" w:rsidR="00701817" w:rsidRDefault="008C6A37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        </w:t>
      </w:r>
      <w:r w:rsidR="00701817">
        <w:rPr>
          <w:rFonts w:ascii="SegoeUI" w:hAnsi="SegoeUI" w:cs="SegoeUI"/>
          <w:color w:val="000000"/>
          <w:sz w:val="20"/>
          <w:szCs w:val="20"/>
        </w:rPr>
        <w:t>Movement of animals from initial entry area</w:t>
      </w:r>
      <w:r w:rsidR="003E3AF9">
        <w:rPr>
          <w:rFonts w:ascii="SegoeUI" w:hAnsi="SegoeUI" w:cs="SegoeUI"/>
          <w:color w:val="000000"/>
          <w:sz w:val="20"/>
          <w:szCs w:val="20"/>
        </w:rPr>
        <w:t xml:space="preserve"> or from one</w:t>
      </w:r>
      <w:r w:rsidR="00701817">
        <w:rPr>
          <w:rFonts w:ascii="SegoeUI" w:hAnsi="SegoeUI" w:cs="SegoeUI"/>
          <w:color w:val="000000"/>
          <w:sz w:val="20"/>
          <w:szCs w:val="20"/>
        </w:rPr>
        <w:t xml:space="preserve"> area on the facility</w:t>
      </w:r>
      <w:r w:rsidR="003E3AF9">
        <w:rPr>
          <w:rFonts w:ascii="SegoeUI" w:hAnsi="SegoeUI" w:cs="SegoeUI"/>
          <w:color w:val="000000"/>
          <w:sz w:val="20"/>
          <w:szCs w:val="20"/>
        </w:rPr>
        <w:t xml:space="preserve"> to another</w:t>
      </w:r>
    </w:p>
    <w:p w14:paraId="546A1AB2" w14:textId="77777777" w:rsidR="006B42DC" w:rsidRDefault="006B42DC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368EDAAF" w14:textId="2FDCA353" w:rsidR="006B42DC" w:rsidRDefault="006B42DC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Equipment and transport containers preparation and post-use cleaning &amp; disinfection</w:t>
      </w:r>
    </w:p>
    <w:p w14:paraId="47F094DC" w14:textId="77777777" w:rsidR="00942965" w:rsidRDefault="00942965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4C7051D9" w14:textId="00EB95BF" w:rsidR="00942965" w:rsidRDefault="00B3620B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         </w:t>
      </w:r>
    </w:p>
    <w:p w14:paraId="6BBA7DF0" w14:textId="613F66A4" w:rsidR="00B3620B" w:rsidRDefault="00B3620B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        Movement of employees and visitors into, within, and from facility</w:t>
      </w:r>
    </w:p>
    <w:p w14:paraId="166DA899" w14:textId="77777777" w:rsidR="007A59A7" w:rsidRDefault="007A59A7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</w:p>
    <w:p w14:paraId="2DB08BF6" w14:textId="324B4D40" w:rsidR="007A59A7" w:rsidRDefault="007A59A7" w:rsidP="008C6A37">
      <w:pPr>
        <w:autoSpaceDE w:val="0"/>
        <w:autoSpaceDN w:val="0"/>
        <w:adjustRightInd w:val="0"/>
        <w:spacing w:after="0" w:line="276" w:lineRule="auto"/>
        <w:ind w:left="72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  </w:t>
      </w:r>
      <w:r>
        <w:rPr>
          <w:rFonts w:ascii="SegoeUI" w:hAnsi="SegoeUI" w:cs="SegoeUI"/>
          <w:color w:val="000000"/>
          <w:sz w:val="20"/>
          <w:szCs w:val="20"/>
        </w:rPr>
        <w:tab/>
        <w:t xml:space="preserve">Cleaning and disinfection stations between animals of differing health status or </w:t>
      </w:r>
      <w:r w:rsidR="00463608">
        <w:rPr>
          <w:rFonts w:ascii="SegoeUI" w:hAnsi="SegoeUI" w:cs="SegoeUI"/>
          <w:color w:val="000000"/>
          <w:sz w:val="20"/>
          <w:szCs w:val="20"/>
        </w:rPr>
        <w:t>life stage</w:t>
      </w:r>
    </w:p>
    <w:p w14:paraId="6DF5E3E3" w14:textId="77777777" w:rsidR="00031661" w:rsidRDefault="00031661" w:rsidP="00031661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0ABA32EE" w14:textId="77777777" w:rsidR="0027626B" w:rsidRDefault="0027626B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53CCD559" w14:textId="410E67BC" w:rsidR="004D0A65" w:rsidRDefault="004D0A65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 xml:space="preserve">        Exit of animals from facility to separate facility or clients/customers</w:t>
      </w:r>
    </w:p>
    <w:p w14:paraId="2FBB94D7" w14:textId="77777777" w:rsidR="00031661" w:rsidRDefault="00031661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0B8DAE84" w14:textId="5E2F77A0" w:rsidR="00031661" w:rsidRDefault="00031661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  <w:t>Health evaluation prior to departure</w:t>
      </w:r>
    </w:p>
    <w:p w14:paraId="30227702" w14:textId="77777777" w:rsidR="002E5A9F" w:rsidRDefault="002E5A9F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63CBFF25" w14:textId="1711E83C" w:rsidR="002E5A9F" w:rsidRDefault="002E5A9F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  <w:t>Sales and aquaculture documentation</w:t>
      </w:r>
      <w:r w:rsidR="00803661">
        <w:rPr>
          <w:rFonts w:ascii="SegoeUI" w:hAnsi="SegoeUI" w:cs="SegoeUI"/>
          <w:color w:val="000000"/>
          <w:sz w:val="20"/>
          <w:szCs w:val="20"/>
        </w:rPr>
        <w:t xml:space="preserve"> acquisition/preparation</w:t>
      </w:r>
    </w:p>
    <w:p w14:paraId="3665A702" w14:textId="77777777" w:rsidR="00031661" w:rsidRDefault="00031661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39D72552" w14:textId="24577799" w:rsidR="00031661" w:rsidRDefault="00031661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  <w:t>Relevant health records/certification</w:t>
      </w:r>
      <w:r w:rsidR="00803661">
        <w:rPr>
          <w:rFonts w:ascii="SegoeUI" w:hAnsi="SegoeUI" w:cs="SegoeUI"/>
          <w:color w:val="000000"/>
          <w:sz w:val="20"/>
          <w:szCs w:val="20"/>
        </w:rPr>
        <w:t xml:space="preserve"> acquisition</w:t>
      </w:r>
      <w:r>
        <w:rPr>
          <w:rFonts w:ascii="SegoeUI" w:hAnsi="SegoeUI" w:cs="SegoeUI"/>
          <w:color w:val="000000"/>
          <w:sz w:val="20"/>
          <w:szCs w:val="20"/>
        </w:rPr>
        <w:t xml:space="preserve"> </w:t>
      </w:r>
      <w:r w:rsidR="004D7DD7">
        <w:rPr>
          <w:rFonts w:ascii="SegoeUI" w:hAnsi="SegoeUI" w:cs="SegoeUI"/>
          <w:color w:val="000000"/>
          <w:sz w:val="20"/>
          <w:szCs w:val="20"/>
        </w:rPr>
        <w:t>as requested or required</w:t>
      </w:r>
    </w:p>
    <w:p w14:paraId="3E77FAEE" w14:textId="77777777" w:rsidR="004D7DD7" w:rsidRDefault="004D7DD7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555A968A" w14:textId="140B0B01" w:rsidR="004D7DD7" w:rsidRDefault="004D7DD7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</w:r>
      <w:r w:rsidR="00D032FE">
        <w:rPr>
          <w:rFonts w:ascii="SegoeUI" w:hAnsi="SegoeUI" w:cs="SegoeUI"/>
          <w:color w:val="000000"/>
          <w:sz w:val="20"/>
          <w:szCs w:val="20"/>
        </w:rPr>
        <w:t>Harvest, transport preparation</w:t>
      </w:r>
      <w:r w:rsidR="004E6DCA">
        <w:rPr>
          <w:rFonts w:ascii="SegoeUI" w:hAnsi="SegoeUI" w:cs="SegoeUI"/>
          <w:color w:val="000000"/>
          <w:sz w:val="20"/>
          <w:szCs w:val="20"/>
        </w:rPr>
        <w:t xml:space="preserve"> and procedures</w:t>
      </w:r>
    </w:p>
    <w:p w14:paraId="6FF5407B" w14:textId="77777777" w:rsidR="004E6DCA" w:rsidRDefault="004E6DCA" w:rsidP="0027626B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43A015AC" w14:textId="77777777" w:rsidR="00EC3137" w:rsidRDefault="00EC3137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2685E8C6" w14:textId="1617926A" w:rsidR="00EC3137" w:rsidRDefault="00EC3137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lastRenderedPageBreak/>
        <w:tab/>
        <w:t xml:space="preserve">        Biosecurity</w:t>
      </w:r>
    </w:p>
    <w:p w14:paraId="714EB038" w14:textId="77777777" w:rsidR="00EC3137" w:rsidRDefault="00EC3137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2DC756F5" w14:textId="77DE1434" w:rsidR="00EC3137" w:rsidRDefault="00AC6139" w:rsidP="003E2001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Risk </w:t>
      </w:r>
      <w:r w:rsidR="00A60FFC">
        <w:rPr>
          <w:rFonts w:ascii="SegoeUI" w:hAnsi="SegoeUI" w:cs="SegoeUI"/>
          <w:color w:val="000000"/>
          <w:sz w:val="20"/>
          <w:szCs w:val="20"/>
        </w:rPr>
        <w:t>analysis</w:t>
      </w:r>
      <w:r w:rsidR="002F43AD">
        <w:rPr>
          <w:rFonts w:ascii="SegoeUI" w:hAnsi="SegoeUI" w:cs="SegoeUI"/>
          <w:color w:val="000000"/>
          <w:sz w:val="20"/>
          <w:szCs w:val="20"/>
        </w:rPr>
        <w:t>/mitigation/communication of</w:t>
      </w:r>
      <w:r>
        <w:rPr>
          <w:rFonts w:ascii="SegoeUI" w:hAnsi="SegoeUI" w:cs="SegoeUI"/>
          <w:color w:val="000000"/>
          <w:sz w:val="20"/>
          <w:szCs w:val="20"/>
        </w:rPr>
        <w:t xml:space="preserve"> potential routes of entry</w:t>
      </w:r>
      <w:r w:rsidR="00FE1CEE">
        <w:rPr>
          <w:rFonts w:ascii="SegoeUI" w:hAnsi="SegoeUI" w:cs="SegoeUI"/>
          <w:color w:val="000000"/>
          <w:sz w:val="20"/>
          <w:szCs w:val="20"/>
        </w:rPr>
        <w:t>/</w:t>
      </w:r>
      <w:r w:rsidR="00461358">
        <w:rPr>
          <w:rFonts w:ascii="SegoeUI" w:hAnsi="SegoeUI" w:cs="SegoeUI"/>
          <w:color w:val="000000"/>
          <w:sz w:val="20"/>
          <w:szCs w:val="20"/>
        </w:rPr>
        <w:t>movement</w:t>
      </w:r>
      <w:r>
        <w:rPr>
          <w:rFonts w:ascii="SegoeUI" w:hAnsi="SegoeUI" w:cs="SegoeUI"/>
          <w:color w:val="000000"/>
          <w:sz w:val="20"/>
          <w:szCs w:val="20"/>
        </w:rPr>
        <w:t xml:space="preserve"> of </w:t>
      </w:r>
      <w:r w:rsidR="00461358">
        <w:rPr>
          <w:rFonts w:ascii="SegoeUI" w:hAnsi="SegoeUI" w:cs="SegoeUI"/>
          <w:color w:val="000000"/>
          <w:sz w:val="20"/>
          <w:szCs w:val="20"/>
        </w:rPr>
        <w:t>pathogens</w:t>
      </w:r>
      <w:r w:rsidR="00A443D1">
        <w:rPr>
          <w:rFonts w:ascii="SegoeUI" w:hAnsi="SegoeUI" w:cs="SegoeUI"/>
          <w:color w:val="000000"/>
          <w:sz w:val="20"/>
          <w:szCs w:val="20"/>
        </w:rPr>
        <w:t xml:space="preserve"> into, within, and </w:t>
      </w:r>
      <w:r w:rsidR="000473AE">
        <w:rPr>
          <w:rFonts w:ascii="SegoeUI" w:hAnsi="SegoeUI" w:cs="SegoeUI"/>
          <w:color w:val="000000"/>
          <w:sz w:val="20"/>
          <w:szCs w:val="20"/>
        </w:rPr>
        <w:t>from</w:t>
      </w:r>
      <w:r w:rsidR="00A443D1">
        <w:rPr>
          <w:rFonts w:ascii="SegoeUI" w:hAnsi="SegoeUI" w:cs="SegoeUI"/>
          <w:color w:val="000000"/>
          <w:sz w:val="20"/>
          <w:szCs w:val="20"/>
        </w:rPr>
        <w:t xml:space="preserve"> the facility</w:t>
      </w:r>
      <w:r w:rsidR="00FE1CEE">
        <w:rPr>
          <w:rFonts w:ascii="SegoeUI" w:hAnsi="SegoeUI" w:cs="SegoeUI"/>
          <w:color w:val="000000"/>
          <w:sz w:val="20"/>
          <w:szCs w:val="20"/>
        </w:rPr>
        <w:t xml:space="preserve"> -</w:t>
      </w:r>
      <w:r w:rsidR="00431DEA">
        <w:rPr>
          <w:rFonts w:ascii="SegoeUI" w:hAnsi="SegoeUI" w:cs="SegoeUI"/>
          <w:color w:val="000000"/>
          <w:sz w:val="20"/>
          <w:szCs w:val="20"/>
        </w:rPr>
        <w:t xml:space="preserve"> </w:t>
      </w:r>
      <w:r w:rsidR="00FE1CEE">
        <w:rPr>
          <w:rFonts w:ascii="SegoeUI" w:hAnsi="SegoeUI" w:cs="SegoeUI"/>
          <w:color w:val="000000"/>
          <w:sz w:val="20"/>
          <w:szCs w:val="20"/>
        </w:rPr>
        <w:t>covered in earlier sections – repeated here for SOP/record emphasis</w:t>
      </w:r>
    </w:p>
    <w:p w14:paraId="3F5FF779" w14:textId="77777777" w:rsidR="00AC6139" w:rsidRDefault="00AC6139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09B07D65" w14:textId="24CB0AC4" w:rsidR="00AC6139" w:rsidRDefault="00AC6139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  <w:t>Water source</w:t>
      </w:r>
      <w:r w:rsidR="00A66A42">
        <w:rPr>
          <w:rFonts w:ascii="SegoeUI" w:hAnsi="SegoeUI" w:cs="SegoeUI"/>
          <w:color w:val="000000"/>
          <w:sz w:val="20"/>
          <w:szCs w:val="20"/>
        </w:rPr>
        <w:t xml:space="preserve"> management</w:t>
      </w:r>
    </w:p>
    <w:p w14:paraId="4645E1B4" w14:textId="77777777" w:rsidR="000473AE" w:rsidRDefault="000473AE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1C8BBB8D" w14:textId="579E515E" w:rsidR="000473AE" w:rsidRDefault="000473AE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</w:r>
      <w:r>
        <w:rPr>
          <w:rFonts w:ascii="SegoeUI" w:hAnsi="SegoeUI" w:cs="SegoeUI"/>
          <w:color w:val="000000"/>
          <w:sz w:val="20"/>
          <w:szCs w:val="20"/>
        </w:rPr>
        <w:tab/>
        <w:t>Food</w:t>
      </w:r>
      <w:r w:rsidR="00B47056">
        <w:rPr>
          <w:rFonts w:ascii="SegoeUI" w:hAnsi="SegoeUI" w:cs="SegoeUI"/>
          <w:color w:val="000000"/>
          <w:sz w:val="20"/>
          <w:szCs w:val="20"/>
        </w:rPr>
        <w:t xml:space="preserve"> (live or frozen foods, prepared diets – expiration and storage)</w:t>
      </w:r>
      <w:r w:rsidR="00A66A42">
        <w:rPr>
          <w:rFonts w:ascii="SegoeUI" w:hAnsi="SegoeUI" w:cs="SegoeUI"/>
          <w:color w:val="000000"/>
          <w:sz w:val="20"/>
          <w:szCs w:val="20"/>
        </w:rPr>
        <w:t xml:space="preserve"> management</w:t>
      </w:r>
    </w:p>
    <w:p w14:paraId="439C4F1B" w14:textId="77777777" w:rsidR="000473AE" w:rsidRDefault="000473AE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2C4F328F" w14:textId="5DBAAF54" w:rsidR="000473AE" w:rsidRDefault="003D2436" w:rsidP="003D2436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(</w:t>
      </w:r>
      <w:r w:rsidR="000473AE">
        <w:rPr>
          <w:rFonts w:ascii="SegoeUI" w:hAnsi="SegoeUI" w:cs="SegoeUI"/>
          <w:color w:val="000000"/>
          <w:sz w:val="20"/>
          <w:szCs w:val="20"/>
        </w:rPr>
        <w:t xml:space="preserve">Fomites </w:t>
      </w:r>
      <w:r>
        <w:rPr>
          <w:rFonts w:ascii="SegoeUI" w:hAnsi="SegoeUI" w:cs="SegoeUI"/>
          <w:color w:val="000000"/>
          <w:sz w:val="20"/>
          <w:szCs w:val="20"/>
        </w:rPr>
        <w:t>[i.e., cleaning/</w:t>
      </w:r>
      <w:proofErr w:type="spellStart"/>
      <w:r>
        <w:rPr>
          <w:rFonts w:ascii="SegoeUI" w:hAnsi="SegoeUI" w:cs="SegoeUI"/>
          <w:color w:val="000000"/>
          <w:sz w:val="20"/>
          <w:szCs w:val="20"/>
        </w:rPr>
        <w:t>disnfection</w:t>
      </w:r>
      <w:proofErr w:type="spellEnd"/>
      <w:r>
        <w:rPr>
          <w:rFonts w:ascii="SegoeUI" w:hAnsi="SegoeUI" w:cs="SegoeUI"/>
          <w:color w:val="000000"/>
          <w:sz w:val="20"/>
          <w:szCs w:val="20"/>
        </w:rPr>
        <w:t xml:space="preserve"> of </w:t>
      </w:r>
      <w:r w:rsidR="000473AE">
        <w:rPr>
          <w:rFonts w:ascii="SegoeUI" w:hAnsi="SegoeUI" w:cs="SegoeUI"/>
          <w:color w:val="000000"/>
          <w:sz w:val="20"/>
          <w:szCs w:val="20"/>
        </w:rPr>
        <w:t>equipment, vehicles</w:t>
      </w:r>
      <w:r w:rsidR="008B2734">
        <w:rPr>
          <w:rFonts w:ascii="SegoeUI" w:hAnsi="SegoeUI" w:cs="SegoeUI"/>
          <w:color w:val="000000"/>
          <w:sz w:val="20"/>
          <w:szCs w:val="20"/>
        </w:rPr>
        <w:t xml:space="preserve">, </w:t>
      </w:r>
      <w:r w:rsidR="007E3451">
        <w:rPr>
          <w:rFonts w:ascii="SegoeUI" w:hAnsi="SegoeUI" w:cs="SegoeUI"/>
          <w:color w:val="000000"/>
          <w:sz w:val="20"/>
          <w:szCs w:val="20"/>
        </w:rPr>
        <w:t xml:space="preserve">boots, gloves, </w:t>
      </w:r>
      <w:r w:rsidR="008B2734">
        <w:rPr>
          <w:rFonts w:ascii="SegoeUI" w:hAnsi="SegoeUI" w:cs="SegoeUI"/>
          <w:color w:val="000000"/>
          <w:sz w:val="20"/>
          <w:szCs w:val="20"/>
        </w:rPr>
        <w:t>etc.</w:t>
      </w:r>
      <w:r>
        <w:rPr>
          <w:rFonts w:ascii="SegoeUI" w:hAnsi="SegoeUI" w:cs="SegoeUI"/>
          <w:color w:val="000000"/>
          <w:sz w:val="20"/>
          <w:szCs w:val="20"/>
        </w:rPr>
        <w:t>]</w:t>
      </w:r>
      <w:r w:rsidR="00684742">
        <w:rPr>
          <w:rFonts w:ascii="SegoeUI" w:hAnsi="SegoeUI" w:cs="SegoeUI"/>
          <w:color w:val="000000"/>
          <w:sz w:val="20"/>
          <w:szCs w:val="20"/>
        </w:rPr>
        <w:t xml:space="preserve"> </w:t>
      </w:r>
      <w:r>
        <w:rPr>
          <w:rFonts w:ascii="SegoeUI" w:hAnsi="SegoeUI" w:cs="SegoeUI"/>
          <w:color w:val="000000"/>
          <w:sz w:val="20"/>
          <w:szCs w:val="20"/>
        </w:rPr>
        <w:t>– see below)</w:t>
      </w:r>
    </w:p>
    <w:p w14:paraId="1E21850D" w14:textId="77777777" w:rsidR="008B2734" w:rsidRDefault="008B2734" w:rsidP="005D41C2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6E8D0E96" w14:textId="51FA5633" w:rsidR="008B2734" w:rsidRDefault="008B2734" w:rsidP="007969F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Vector </w:t>
      </w:r>
      <w:r w:rsidR="002A3BFE">
        <w:rPr>
          <w:rFonts w:ascii="SegoeUI" w:hAnsi="SegoeUI" w:cs="SegoeUI"/>
          <w:color w:val="000000"/>
          <w:sz w:val="20"/>
          <w:szCs w:val="20"/>
        </w:rPr>
        <w:t xml:space="preserve">(i.e., any live organism that can carry pathogens in or on their bodies: </w:t>
      </w:r>
      <w:r w:rsidR="00420A66">
        <w:rPr>
          <w:rFonts w:ascii="SegoeUI" w:hAnsi="SegoeUI" w:cs="SegoeUI"/>
          <w:color w:val="000000"/>
          <w:sz w:val="20"/>
          <w:szCs w:val="20"/>
        </w:rPr>
        <w:t>non-production</w:t>
      </w:r>
      <w:r>
        <w:rPr>
          <w:rFonts w:ascii="SegoeUI" w:hAnsi="SegoeUI" w:cs="SegoeUI"/>
          <w:color w:val="000000"/>
          <w:sz w:val="20"/>
          <w:szCs w:val="20"/>
        </w:rPr>
        <w:t xml:space="preserve"> animals</w:t>
      </w:r>
      <w:r w:rsidR="007E3451">
        <w:rPr>
          <w:rFonts w:ascii="SegoeUI" w:hAnsi="SegoeUI" w:cs="SegoeUI"/>
          <w:color w:val="000000"/>
          <w:sz w:val="20"/>
          <w:szCs w:val="20"/>
        </w:rPr>
        <w:t xml:space="preserve"> such as birds</w:t>
      </w:r>
      <w:r w:rsidR="003D2436">
        <w:rPr>
          <w:rFonts w:ascii="SegoeUI" w:hAnsi="SegoeUI" w:cs="SegoeUI"/>
          <w:color w:val="000000"/>
          <w:sz w:val="20"/>
          <w:szCs w:val="20"/>
        </w:rPr>
        <w:t>/</w:t>
      </w:r>
      <w:r w:rsidR="007E3451">
        <w:rPr>
          <w:rFonts w:ascii="SegoeUI" w:hAnsi="SegoeUI" w:cs="SegoeUI"/>
          <w:color w:val="000000"/>
          <w:sz w:val="20"/>
          <w:szCs w:val="20"/>
        </w:rPr>
        <w:t>reptiles</w:t>
      </w:r>
      <w:r w:rsidR="003D2436">
        <w:rPr>
          <w:rFonts w:ascii="SegoeUI" w:hAnsi="SegoeUI" w:cs="SegoeUI"/>
          <w:color w:val="000000"/>
          <w:sz w:val="20"/>
          <w:szCs w:val="20"/>
        </w:rPr>
        <w:t>/</w:t>
      </w:r>
      <w:r w:rsidR="007E3451">
        <w:rPr>
          <w:rFonts w:ascii="SegoeUI" w:hAnsi="SegoeUI" w:cs="SegoeUI"/>
          <w:color w:val="000000"/>
          <w:sz w:val="20"/>
          <w:szCs w:val="20"/>
        </w:rPr>
        <w:t>mammals</w:t>
      </w:r>
      <w:r w:rsidR="002A3BFE">
        <w:rPr>
          <w:rFonts w:ascii="SegoeUI" w:hAnsi="SegoeUI" w:cs="SegoeUI"/>
          <w:color w:val="000000"/>
          <w:sz w:val="20"/>
          <w:szCs w:val="20"/>
        </w:rPr>
        <w:t xml:space="preserve">; </w:t>
      </w:r>
      <w:r w:rsidR="003D11DA">
        <w:rPr>
          <w:rFonts w:ascii="SegoeUI" w:hAnsi="SegoeUI" w:cs="SegoeUI"/>
          <w:color w:val="000000"/>
          <w:sz w:val="20"/>
          <w:szCs w:val="20"/>
        </w:rPr>
        <w:t xml:space="preserve">visitors and </w:t>
      </w:r>
      <w:r w:rsidR="007969F5">
        <w:rPr>
          <w:rFonts w:ascii="SegoeUI" w:hAnsi="SegoeUI" w:cs="SegoeUI"/>
          <w:color w:val="000000"/>
          <w:sz w:val="20"/>
          <w:szCs w:val="20"/>
        </w:rPr>
        <w:t>personnel</w:t>
      </w:r>
      <w:r w:rsidR="002A3BFE">
        <w:rPr>
          <w:rFonts w:ascii="SegoeUI" w:hAnsi="SegoeUI" w:cs="SegoeUI"/>
          <w:color w:val="000000"/>
          <w:sz w:val="20"/>
          <w:szCs w:val="20"/>
        </w:rPr>
        <w:t xml:space="preserve">) </w:t>
      </w:r>
      <w:r w:rsidR="003D2436">
        <w:rPr>
          <w:rFonts w:ascii="SegoeUI" w:hAnsi="SegoeUI" w:cs="SegoeUI"/>
          <w:color w:val="000000"/>
          <w:sz w:val="20"/>
          <w:szCs w:val="20"/>
        </w:rPr>
        <w:t>management</w:t>
      </w:r>
    </w:p>
    <w:p w14:paraId="37FEA544" w14:textId="77777777" w:rsidR="007E3451" w:rsidRDefault="007E3451" w:rsidP="007969F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4B18F7D0" w14:textId="1D04D14B" w:rsidR="007E3DAB" w:rsidRDefault="00F66C3F" w:rsidP="003E2001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Production animals </w:t>
      </w:r>
      <w:r w:rsidR="00361B30">
        <w:rPr>
          <w:rFonts w:ascii="SegoeUI" w:hAnsi="SegoeUI" w:cs="SegoeUI"/>
          <w:color w:val="000000"/>
          <w:sz w:val="20"/>
          <w:szCs w:val="20"/>
        </w:rPr>
        <w:t xml:space="preserve"> (</w:t>
      </w:r>
      <w:r>
        <w:rPr>
          <w:rFonts w:ascii="SegoeUI" w:hAnsi="SegoeUI" w:cs="SegoeUI"/>
          <w:color w:val="000000"/>
          <w:sz w:val="20"/>
          <w:szCs w:val="20"/>
        </w:rPr>
        <w:t xml:space="preserve">management of a) new - </w:t>
      </w:r>
      <w:r w:rsidR="00B26472">
        <w:rPr>
          <w:rFonts w:ascii="SegoeUI" w:hAnsi="SegoeUI" w:cs="SegoeUI"/>
          <w:color w:val="000000"/>
          <w:sz w:val="20"/>
          <w:szCs w:val="20"/>
        </w:rPr>
        <w:t>covered</w:t>
      </w:r>
      <w:r w:rsidR="00361B30">
        <w:rPr>
          <w:rFonts w:ascii="SegoeUI" w:hAnsi="SegoeUI" w:cs="SegoeUI"/>
          <w:color w:val="000000"/>
          <w:sz w:val="20"/>
          <w:szCs w:val="20"/>
        </w:rPr>
        <w:t xml:space="preserve"> above</w:t>
      </w:r>
      <w:r w:rsidR="00B26472">
        <w:rPr>
          <w:rFonts w:ascii="SegoeUI" w:hAnsi="SegoeUI" w:cs="SegoeUI"/>
          <w:color w:val="000000"/>
          <w:sz w:val="20"/>
          <w:szCs w:val="20"/>
        </w:rPr>
        <w:t xml:space="preserve"> in</w:t>
      </w:r>
      <w:r w:rsidR="00361B30">
        <w:rPr>
          <w:rFonts w:ascii="SegoeUI" w:hAnsi="SegoeUI" w:cs="SegoeUI"/>
          <w:color w:val="000000"/>
          <w:sz w:val="20"/>
          <w:szCs w:val="20"/>
        </w:rPr>
        <w:t xml:space="preserve"> “Entry of new animals onto the facility</w:t>
      </w:r>
      <w:r w:rsidR="001F7842">
        <w:rPr>
          <w:rFonts w:ascii="SegoeUI" w:hAnsi="SegoeUI" w:cs="SegoeUI"/>
          <w:color w:val="000000"/>
          <w:sz w:val="20"/>
          <w:szCs w:val="20"/>
        </w:rPr>
        <w:t>”</w:t>
      </w:r>
      <w:r w:rsidR="00361B30">
        <w:rPr>
          <w:rFonts w:ascii="SegoeUI" w:hAnsi="SegoeUI" w:cs="SegoeUI"/>
          <w:color w:val="000000"/>
          <w:sz w:val="20"/>
          <w:szCs w:val="20"/>
        </w:rPr>
        <w:t xml:space="preserve"> or </w:t>
      </w:r>
      <w:r>
        <w:rPr>
          <w:rFonts w:ascii="SegoeUI" w:hAnsi="SegoeUI" w:cs="SegoeUI"/>
          <w:color w:val="000000"/>
          <w:sz w:val="20"/>
          <w:szCs w:val="20"/>
        </w:rPr>
        <w:t>b</w:t>
      </w:r>
      <w:r w:rsidR="00B26472">
        <w:rPr>
          <w:rFonts w:ascii="SegoeUI" w:hAnsi="SegoeUI" w:cs="SegoeUI"/>
          <w:color w:val="000000"/>
          <w:sz w:val="20"/>
          <w:szCs w:val="20"/>
        </w:rPr>
        <w:t xml:space="preserve">) </w:t>
      </w:r>
      <w:r w:rsidR="001F7842">
        <w:rPr>
          <w:rFonts w:ascii="SegoeUI" w:hAnsi="SegoeUI" w:cs="SegoeUI"/>
          <w:color w:val="000000"/>
          <w:sz w:val="20"/>
          <w:szCs w:val="20"/>
        </w:rPr>
        <w:t>animals</w:t>
      </w:r>
      <w:r w:rsidR="00361B30">
        <w:rPr>
          <w:rFonts w:ascii="SegoeUI" w:hAnsi="SegoeUI" w:cs="SegoeUI"/>
          <w:color w:val="000000"/>
          <w:sz w:val="20"/>
          <w:szCs w:val="20"/>
        </w:rPr>
        <w:t xml:space="preserve"> moved from one area</w:t>
      </w:r>
      <w:r w:rsidR="00D43CA6">
        <w:rPr>
          <w:rFonts w:ascii="SegoeUI" w:hAnsi="SegoeUI" w:cs="SegoeUI"/>
          <w:color w:val="000000"/>
          <w:sz w:val="20"/>
          <w:szCs w:val="20"/>
        </w:rPr>
        <w:t>/site</w:t>
      </w:r>
      <w:r w:rsidR="00361B30">
        <w:rPr>
          <w:rFonts w:ascii="SegoeUI" w:hAnsi="SegoeUI" w:cs="SegoeUI"/>
          <w:color w:val="000000"/>
          <w:sz w:val="20"/>
          <w:szCs w:val="20"/>
        </w:rPr>
        <w:t xml:space="preserve"> on facility to another</w:t>
      </w:r>
      <w:r>
        <w:rPr>
          <w:rFonts w:ascii="SegoeUI" w:hAnsi="SegoeUI" w:cs="SegoeUI"/>
          <w:color w:val="000000"/>
          <w:sz w:val="20"/>
          <w:szCs w:val="20"/>
        </w:rPr>
        <w:t>)</w:t>
      </w:r>
    </w:p>
    <w:p w14:paraId="1321136E" w14:textId="77777777" w:rsidR="00D10E23" w:rsidRDefault="00D10E23" w:rsidP="003E2001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06DE8177" w14:textId="77777777" w:rsidR="003E167D" w:rsidRDefault="00110A87" w:rsidP="005E66BB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Cleaning and disinfection schedule </w:t>
      </w:r>
    </w:p>
    <w:p w14:paraId="68DDC5B7" w14:textId="77777777" w:rsidR="003E167D" w:rsidRDefault="003E167D" w:rsidP="005E66BB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65BF2339" w14:textId="27C0DC16" w:rsidR="00D10E23" w:rsidRDefault="003E167D" w:rsidP="005E66BB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Equipment disinfection</w:t>
      </w:r>
      <w:r w:rsidR="00110A87">
        <w:rPr>
          <w:rFonts w:ascii="SegoeUI" w:hAnsi="SegoeUI" w:cs="SegoeUI"/>
          <w:color w:val="000000"/>
          <w:sz w:val="20"/>
          <w:szCs w:val="20"/>
        </w:rPr>
        <w:t xml:space="preserve"> </w:t>
      </w:r>
      <w:r w:rsidR="00D61BC6">
        <w:rPr>
          <w:rFonts w:ascii="SegoeUI" w:hAnsi="SegoeUI" w:cs="SegoeUI"/>
          <w:color w:val="000000"/>
          <w:sz w:val="20"/>
          <w:szCs w:val="20"/>
        </w:rPr>
        <w:t xml:space="preserve">and </w:t>
      </w:r>
      <w:r w:rsidR="00110A87">
        <w:rPr>
          <w:rFonts w:ascii="SegoeUI" w:hAnsi="SegoeUI" w:cs="SegoeUI"/>
          <w:color w:val="000000"/>
          <w:sz w:val="20"/>
          <w:szCs w:val="20"/>
        </w:rPr>
        <w:t xml:space="preserve">compound </w:t>
      </w:r>
      <w:r>
        <w:rPr>
          <w:rFonts w:ascii="SegoeUI" w:hAnsi="SegoeUI" w:cs="SegoeUI"/>
          <w:color w:val="000000"/>
          <w:sz w:val="20"/>
          <w:szCs w:val="20"/>
        </w:rPr>
        <w:t xml:space="preserve">containment and </w:t>
      </w:r>
      <w:r w:rsidR="00110A87">
        <w:rPr>
          <w:rFonts w:ascii="SegoeUI" w:hAnsi="SegoeUI" w:cs="SegoeUI"/>
          <w:color w:val="000000"/>
          <w:sz w:val="20"/>
          <w:szCs w:val="20"/>
        </w:rPr>
        <w:t>usage</w:t>
      </w:r>
    </w:p>
    <w:p w14:paraId="2392434D" w14:textId="77777777" w:rsidR="001F056E" w:rsidRDefault="001F056E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465E400" w14:textId="60647C79" w:rsidR="00053FBD" w:rsidRDefault="00053FBD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Systems management</w:t>
      </w:r>
      <w:r w:rsidR="00FF4608">
        <w:rPr>
          <w:rFonts w:ascii="SegoeUI" w:hAnsi="SegoeUI" w:cs="SegoeUI"/>
          <w:color w:val="000000"/>
          <w:sz w:val="20"/>
          <w:szCs w:val="20"/>
        </w:rPr>
        <w:t xml:space="preserve"> </w:t>
      </w:r>
    </w:p>
    <w:p w14:paraId="73E89D0D" w14:textId="77777777" w:rsidR="00CA5512" w:rsidRDefault="00CA551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3DDDFFBF" w14:textId="77777777" w:rsidR="00CA5512" w:rsidRDefault="00CA551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General operational checks</w:t>
      </w:r>
    </w:p>
    <w:p w14:paraId="08A91E54" w14:textId="77777777" w:rsidR="00CA5512" w:rsidRDefault="00CA551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</w:r>
    </w:p>
    <w:p w14:paraId="5AFD2B1F" w14:textId="77777777" w:rsidR="00CA5512" w:rsidRDefault="00CA5512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Water quality /chemistry testing</w:t>
      </w:r>
    </w:p>
    <w:p w14:paraId="51B0F8D2" w14:textId="77777777" w:rsidR="00BC4EB6" w:rsidRDefault="00BC4EB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1D2609D" w14:textId="2055FF3A" w:rsidR="00BC4EB6" w:rsidRDefault="00BC4EB6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Cleaning and disinfection schedule</w:t>
      </w:r>
      <w:r w:rsidR="00D61BC6">
        <w:rPr>
          <w:rFonts w:ascii="SegoeUI" w:hAnsi="SegoeUI" w:cs="SegoeUI"/>
          <w:color w:val="000000"/>
          <w:sz w:val="20"/>
          <w:szCs w:val="20"/>
        </w:rPr>
        <w:t xml:space="preserve"> and compound usage</w:t>
      </w:r>
    </w:p>
    <w:p w14:paraId="3D6C1D5A" w14:textId="77777777" w:rsidR="00053FBD" w:rsidRDefault="00053FBD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7AEDE68" w14:textId="77777777" w:rsidR="00053FBD" w:rsidRDefault="00053FBD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>Verification of management</w:t>
      </w:r>
    </w:p>
    <w:p w14:paraId="0A973E63" w14:textId="77777777" w:rsidR="00053FBD" w:rsidRDefault="00053FBD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67410027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Observations</w:t>
      </w:r>
    </w:p>
    <w:p w14:paraId="43AFCE1B" w14:textId="77777777" w:rsidR="00454308" w:rsidRPr="00184D53" w:rsidRDefault="0045430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4A82B7E7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Feeding, behavior, external appearance, mortality (rate)</w:t>
      </w:r>
    </w:p>
    <w:p w14:paraId="13D5E772" w14:textId="77777777" w:rsidR="00454308" w:rsidRPr="00184D53" w:rsidRDefault="0045430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01CC1AE" w14:textId="77777777" w:rsidR="00190AC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Surveillance</w:t>
      </w:r>
      <w:r w:rsidR="00190AC1">
        <w:rPr>
          <w:rFonts w:ascii="SegoeUI" w:hAnsi="SegoeUI" w:cs="SegoeUI"/>
          <w:color w:val="000000"/>
          <w:sz w:val="20"/>
          <w:szCs w:val="20"/>
        </w:rPr>
        <w:t xml:space="preserve"> for disease and sampling?</w:t>
      </w:r>
    </w:p>
    <w:p w14:paraId="3A3EEBB4" w14:textId="77777777" w:rsidR="00454308" w:rsidRPr="00184D53" w:rsidRDefault="0045430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AE53AC6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Targeted routine sampling?</w:t>
      </w:r>
    </w:p>
    <w:p w14:paraId="670C845C" w14:textId="77777777" w:rsidR="00454308" w:rsidRPr="00184D53" w:rsidRDefault="00454308" w:rsidP="00E55325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663EB3BB" w14:textId="77777777" w:rsidR="00AB4B61" w:rsidRDefault="00190AC1" w:rsidP="00E55325">
      <w:pPr>
        <w:autoSpaceDE w:val="0"/>
        <w:autoSpaceDN w:val="0"/>
        <w:adjustRightInd w:val="0"/>
        <w:spacing w:after="0" w:line="276" w:lineRule="auto"/>
        <w:ind w:left="1080" w:firstLine="36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Type of diagnostic testing</w:t>
      </w:r>
    </w:p>
    <w:p w14:paraId="0E8205DF" w14:textId="77777777" w:rsidR="00454308" w:rsidRPr="00184D53" w:rsidRDefault="00454308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2D27F5EF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Response</w:t>
      </w:r>
    </w:p>
    <w:p w14:paraId="711294F5" w14:textId="77777777" w:rsidR="006F2F59" w:rsidRDefault="006F2F59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70E9719D" w14:textId="77777777" w:rsidR="006F2F59" w:rsidRDefault="006F2F59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ab/>
        <w:t xml:space="preserve">Disease management SOP (this is covered in </w:t>
      </w:r>
      <w:r w:rsidRPr="00790E41">
        <w:rPr>
          <w:rFonts w:ascii="SegoeUI" w:hAnsi="SegoeUI" w:cs="SegoeUI"/>
          <w:b/>
          <w:bCs/>
          <w:color w:val="000000"/>
          <w:sz w:val="20"/>
          <w:szCs w:val="20"/>
        </w:rPr>
        <w:t>Pathogens</w:t>
      </w:r>
      <w:r>
        <w:rPr>
          <w:rFonts w:ascii="SegoeUI" w:hAnsi="SegoeUI" w:cs="SegoeUI"/>
          <w:color w:val="000000"/>
          <w:sz w:val="20"/>
          <w:szCs w:val="20"/>
        </w:rPr>
        <w:t xml:space="preserve"> below)</w:t>
      </w:r>
    </w:p>
    <w:p w14:paraId="46B8828E" w14:textId="77777777" w:rsidR="00454308" w:rsidRPr="00184D53" w:rsidRDefault="00454308" w:rsidP="00E55325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2F75586E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Reporting</w:t>
      </w:r>
      <w:r w:rsidR="006F2F59">
        <w:rPr>
          <w:rFonts w:ascii="SegoeUI" w:hAnsi="SegoeUI" w:cs="SegoeUI"/>
          <w:color w:val="000000"/>
          <w:sz w:val="20"/>
          <w:szCs w:val="20"/>
        </w:rPr>
        <w:t xml:space="preserve"> and communication</w:t>
      </w:r>
      <w:r w:rsidR="001674DE">
        <w:rPr>
          <w:rFonts w:ascii="SegoeUI" w:hAnsi="SegoeUI" w:cs="SegoeUI"/>
          <w:color w:val="000000"/>
          <w:sz w:val="20"/>
          <w:szCs w:val="20"/>
        </w:rPr>
        <w:t>: Is there:</w:t>
      </w:r>
    </w:p>
    <w:p w14:paraId="43CE3B71" w14:textId="77777777" w:rsidR="00053FBD" w:rsidRPr="00184D53" w:rsidRDefault="00053FBD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59CB42D4" w14:textId="77777777" w:rsidR="001674DE" w:rsidRDefault="001674DE" w:rsidP="00E55325">
      <w:pPr>
        <w:autoSpaceDE w:val="0"/>
        <w:autoSpaceDN w:val="0"/>
        <w:adjustRightInd w:val="0"/>
        <w:spacing w:after="0" w:line="276" w:lineRule="auto"/>
        <w:ind w:left="1440" w:firstLine="36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Employee communication</w:t>
      </w:r>
    </w:p>
    <w:p w14:paraId="65CFA49E" w14:textId="77777777" w:rsidR="001674DE" w:rsidRDefault="001674DE" w:rsidP="00E55325">
      <w:pPr>
        <w:autoSpaceDE w:val="0"/>
        <w:autoSpaceDN w:val="0"/>
        <w:adjustRightInd w:val="0"/>
        <w:spacing w:after="0" w:line="276" w:lineRule="auto"/>
        <w:ind w:left="1440" w:firstLine="360"/>
        <w:rPr>
          <w:rFonts w:ascii="SegoeUI" w:hAnsi="SegoeUI" w:cs="SegoeUI"/>
          <w:color w:val="000000"/>
          <w:sz w:val="20"/>
          <w:szCs w:val="20"/>
        </w:rPr>
      </w:pPr>
    </w:p>
    <w:p w14:paraId="69EB26ED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 w:firstLine="3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Chain of reporting</w:t>
      </w:r>
    </w:p>
    <w:p w14:paraId="7D4130A7" w14:textId="77777777" w:rsidR="00053FBD" w:rsidRPr="00184D53" w:rsidRDefault="00053FBD" w:rsidP="00E55325">
      <w:pPr>
        <w:autoSpaceDE w:val="0"/>
        <w:autoSpaceDN w:val="0"/>
        <w:adjustRightInd w:val="0"/>
        <w:spacing w:after="0" w:line="276" w:lineRule="auto"/>
        <w:ind w:left="1440" w:firstLine="360"/>
        <w:rPr>
          <w:rFonts w:ascii="SegoeUI" w:hAnsi="SegoeUI" w:cs="SegoeUI"/>
          <w:color w:val="000000"/>
          <w:sz w:val="20"/>
          <w:szCs w:val="20"/>
        </w:rPr>
      </w:pPr>
    </w:p>
    <w:p w14:paraId="48F47FB6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 w:firstLine="3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Agencies/authorities</w:t>
      </w:r>
    </w:p>
    <w:p w14:paraId="66D44B7F" w14:textId="77777777" w:rsidR="00053FBD" w:rsidRPr="00184D53" w:rsidRDefault="00053FBD" w:rsidP="00E55325">
      <w:pPr>
        <w:autoSpaceDE w:val="0"/>
        <w:autoSpaceDN w:val="0"/>
        <w:adjustRightInd w:val="0"/>
        <w:spacing w:after="0" w:line="276" w:lineRule="auto"/>
        <w:ind w:left="1440" w:firstLine="360"/>
        <w:rPr>
          <w:rFonts w:ascii="SegoeUI" w:hAnsi="SegoeUI" w:cs="SegoeUI"/>
          <w:color w:val="000000"/>
          <w:sz w:val="20"/>
          <w:szCs w:val="20"/>
        </w:rPr>
      </w:pPr>
    </w:p>
    <w:p w14:paraId="796133EE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80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Disease management</w:t>
      </w:r>
    </w:p>
    <w:p w14:paraId="211227C6" w14:textId="77777777" w:rsidR="00053FBD" w:rsidRPr="00184D53" w:rsidRDefault="00053FBD" w:rsidP="00E55325">
      <w:pPr>
        <w:autoSpaceDE w:val="0"/>
        <w:autoSpaceDN w:val="0"/>
        <w:adjustRightInd w:val="0"/>
        <w:spacing w:after="0" w:line="276" w:lineRule="auto"/>
        <w:ind w:left="1800"/>
        <w:rPr>
          <w:rFonts w:ascii="SegoeUI" w:hAnsi="SegoeUI" w:cs="SegoeUI"/>
          <w:color w:val="000000"/>
          <w:sz w:val="20"/>
          <w:szCs w:val="20"/>
        </w:rPr>
      </w:pPr>
    </w:p>
    <w:p w14:paraId="508CA993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80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Cleaning and disinfection</w:t>
      </w:r>
    </w:p>
    <w:p w14:paraId="3F5253A7" w14:textId="77777777" w:rsidR="00053FBD" w:rsidRPr="00184D53" w:rsidRDefault="00053FBD" w:rsidP="00E55325">
      <w:pPr>
        <w:autoSpaceDE w:val="0"/>
        <w:autoSpaceDN w:val="0"/>
        <w:adjustRightInd w:val="0"/>
        <w:spacing w:after="0" w:line="276" w:lineRule="auto"/>
        <w:ind w:left="1800"/>
        <w:rPr>
          <w:rFonts w:ascii="SegoeUI" w:hAnsi="SegoeUI" w:cs="SegoeUI"/>
          <w:color w:val="000000"/>
          <w:sz w:val="20"/>
          <w:szCs w:val="20"/>
        </w:rPr>
      </w:pPr>
    </w:p>
    <w:p w14:paraId="5460130C" w14:textId="536C2434" w:rsidR="00AB4B61" w:rsidRPr="00184D53" w:rsidRDefault="00814D6C" w:rsidP="00E55325">
      <w:pPr>
        <w:autoSpaceDE w:val="0"/>
        <w:autoSpaceDN w:val="0"/>
        <w:adjustRightInd w:val="0"/>
        <w:spacing w:after="0" w:line="276" w:lineRule="auto"/>
        <w:ind w:left="180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Dead animal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 xml:space="preserve"> disposal</w:t>
      </w:r>
    </w:p>
    <w:p w14:paraId="751F1F1A" w14:textId="2A06FB84" w:rsidR="00EC7F47" w:rsidRDefault="00EC7F47" w:rsidP="005210B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0"/>
          <w:szCs w:val="20"/>
        </w:rPr>
      </w:pPr>
    </w:p>
    <w:p w14:paraId="66DDE66D" w14:textId="77777777" w:rsidR="008939AB" w:rsidRDefault="008939AB" w:rsidP="00E5532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0"/>
          <w:szCs w:val="20"/>
        </w:rPr>
      </w:pPr>
    </w:p>
    <w:p w14:paraId="09CD671A" w14:textId="43C00DD9" w:rsidR="002B294D" w:rsidRDefault="00AB4B61" w:rsidP="00301A49">
      <w:pPr>
        <w:pStyle w:val="Heading1"/>
      </w:pPr>
      <w:bookmarkStart w:id="13" w:name="_Toc331238073"/>
      <w:r w:rsidRPr="00184D53">
        <w:t>Pathogens</w:t>
      </w:r>
      <w:bookmarkEnd w:id="13"/>
      <w:r w:rsidR="002B294D">
        <w:t xml:space="preserve"> </w:t>
      </w:r>
      <w:r w:rsidR="007A4CB6">
        <w:t>(infectious disease agents)</w:t>
      </w:r>
    </w:p>
    <w:p w14:paraId="29AC5FB1" w14:textId="51574B1C" w:rsidR="00640C1A" w:rsidRPr="005545EF" w:rsidRDefault="002B294D" w:rsidP="005545EF">
      <w:pPr>
        <w:pStyle w:val="Heading1"/>
        <w:rPr>
          <w:b w:val="0"/>
        </w:rPr>
      </w:pPr>
      <w:r w:rsidRPr="002B294D">
        <w:rPr>
          <w:b w:val="0"/>
        </w:rPr>
        <w:t>(If you have a health management team and/or are working with a veterinarian or health specialist, gather as much information as you can</w:t>
      </w:r>
      <w:r w:rsidR="005545EF">
        <w:rPr>
          <w:b w:val="0"/>
        </w:rPr>
        <w:t>.)</w:t>
      </w:r>
    </w:p>
    <w:p w14:paraId="54DFCF82" w14:textId="5A730633" w:rsidR="00AB4B61" w:rsidRDefault="00640C1A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Include l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ist of names of facility-specific pathogens (your “diseases of concern”</w:t>
      </w:r>
      <w:r w:rsidR="00CA5512">
        <w:rPr>
          <w:rFonts w:ascii="SegoeUI" w:hAnsi="SegoeUI" w:cs="SegoeUI"/>
          <w:color w:val="000000"/>
          <w:sz w:val="20"/>
          <w:szCs w:val="20"/>
        </w:rPr>
        <w:t xml:space="preserve"> based on your species, disease susceptibility or disease history, systems, local, state, and federal regulations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)</w:t>
      </w:r>
      <w:r w:rsidR="00935B5F">
        <w:rPr>
          <w:rFonts w:ascii="SegoeUI" w:hAnsi="SegoeUI" w:cs="SegoeUI"/>
          <w:color w:val="000000"/>
          <w:sz w:val="20"/>
          <w:szCs w:val="20"/>
        </w:rPr>
        <w:t>.</w:t>
      </w:r>
    </w:p>
    <w:p w14:paraId="09C1C698" w14:textId="77777777" w:rsidR="005545EF" w:rsidRDefault="005545EF" w:rsidP="00E55325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</w:p>
    <w:p w14:paraId="141B18CA" w14:textId="40BCE9AB" w:rsidR="00CA5512" w:rsidRDefault="00935B5F" w:rsidP="005545EF">
      <w:pPr>
        <w:autoSpaceDE w:val="0"/>
        <w:autoSpaceDN w:val="0"/>
        <w:adjustRightInd w:val="0"/>
        <w:spacing w:after="0" w:line="276" w:lineRule="auto"/>
        <w:ind w:left="108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 xml:space="preserve">For each pathogen you identify, work with your aquatic </w:t>
      </w:r>
      <w:r w:rsidR="005545EF">
        <w:rPr>
          <w:rFonts w:ascii="SegoeUI" w:hAnsi="SegoeUI" w:cs="SegoeUI"/>
          <w:color w:val="000000"/>
          <w:sz w:val="20"/>
          <w:szCs w:val="20"/>
        </w:rPr>
        <w:t>animal health team to determine:</w:t>
      </w:r>
    </w:p>
    <w:p w14:paraId="6E92B62D" w14:textId="77777777" w:rsidR="004D3246" w:rsidRPr="00184D53" w:rsidRDefault="004D3246" w:rsidP="00E55325">
      <w:pPr>
        <w:autoSpaceDE w:val="0"/>
        <w:autoSpaceDN w:val="0"/>
        <w:adjustRightInd w:val="0"/>
        <w:spacing w:after="0" w:line="276" w:lineRule="auto"/>
        <w:rPr>
          <w:rFonts w:ascii="SegoeUI" w:hAnsi="SegoeUI" w:cs="SegoeUI"/>
          <w:color w:val="000000"/>
          <w:sz w:val="20"/>
          <w:szCs w:val="20"/>
        </w:rPr>
      </w:pPr>
    </w:p>
    <w:p w14:paraId="0D63D06A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Reportable</w:t>
      </w:r>
      <w:r w:rsidR="00CA5512">
        <w:rPr>
          <w:rFonts w:ascii="SegoeUI" w:hAnsi="SegoeUI" w:cs="SegoeUI"/>
          <w:color w:val="000000"/>
          <w:sz w:val="20"/>
          <w:szCs w:val="20"/>
        </w:rPr>
        <w:t xml:space="preserve"> or non-reportable? </w:t>
      </w:r>
    </w:p>
    <w:p w14:paraId="493F33EC" w14:textId="77777777" w:rsidR="004D3246" w:rsidRDefault="004D3246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8B7AE2B" w14:textId="77777777" w:rsidR="00CA5512" w:rsidRPr="00184D53" w:rsidRDefault="00CA5512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59A15B65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Actionable: state or feds require specific action</w:t>
      </w:r>
    </w:p>
    <w:p w14:paraId="1E3C1F3D" w14:textId="77777777" w:rsidR="004D3246" w:rsidRDefault="004D3246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03873012" w14:textId="77777777" w:rsidR="00CA5512" w:rsidRPr="00184D53" w:rsidRDefault="00CA5512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744BCBE6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Non-actionable: at vet/your/team’s discretion</w:t>
      </w:r>
    </w:p>
    <w:p w14:paraId="1ADA1A96" w14:textId="77777777" w:rsidR="00CA5512" w:rsidRDefault="00CA5512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3C3AB2DA" w14:textId="77777777" w:rsidR="00EC7F47" w:rsidRPr="00184D53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32EC1E2D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Non-reportable but significant for facility</w:t>
      </w:r>
    </w:p>
    <w:p w14:paraId="274E7B0B" w14:textId="77777777" w:rsidR="00EC7F47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08D30E8B" w14:textId="77777777" w:rsidR="00CA5512" w:rsidRPr="00184D53" w:rsidRDefault="00CA5512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23E1B128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Moderate to high mortalities</w:t>
      </w:r>
    </w:p>
    <w:p w14:paraId="24560A06" w14:textId="77777777" w:rsidR="00EC7F47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3CB4E64" w14:textId="77777777" w:rsidR="00CA5512" w:rsidRPr="00184D53" w:rsidRDefault="00CA5512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798B0D5E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Not treatable</w:t>
      </w:r>
    </w:p>
    <w:p w14:paraId="668CD472" w14:textId="77777777" w:rsidR="00EC7F47" w:rsidRDefault="00EC7F47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43BEF8A6" w14:textId="77777777" w:rsidR="00CA5512" w:rsidRPr="00184D53" w:rsidRDefault="00CA5512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1055CCFA" w14:textId="77777777" w:rsidR="00AB4B61" w:rsidRPr="00184D53" w:rsidRDefault="00AB4B61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Zoonotic (can cause disease in people)</w:t>
      </w:r>
    </w:p>
    <w:p w14:paraId="46A55009" w14:textId="77777777" w:rsidR="00CA5512" w:rsidRDefault="00CA5512" w:rsidP="00E55325">
      <w:pPr>
        <w:autoSpaceDE w:val="0"/>
        <w:autoSpaceDN w:val="0"/>
        <w:adjustRightInd w:val="0"/>
        <w:spacing w:after="0" w:line="276" w:lineRule="auto"/>
        <w:ind w:left="360"/>
        <w:rPr>
          <w:rFonts w:ascii="SegoeUI" w:hAnsi="SegoeUI" w:cs="SegoeUI"/>
          <w:color w:val="000000"/>
          <w:sz w:val="18"/>
          <w:szCs w:val="18"/>
        </w:rPr>
      </w:pPr>
    </w:p>
    <w:p w14:paraId="4EFC5278" w14:textId="77777777" w:rsidR="00935B5F" w:rsidRPr="00184D53" w:rsidRDefault="00935B5F" w:rsidP="00E55325">
      <w:pPr>
        <w:autoSpaceDE w:val="0"/>
        <w:autoSpaceDN w:val="0"/>
        <w:adjustRightInd w:val="0"/>
        <w:spacing w:after="0" w:line="276" w:lineRule="auto"/>
        <w:rPr>
          <w:rFonts w:ascii="SegoeUI,Bold" w:hAnsi="SegoeUI,Bold" w:cs="SegoeUI,Bold"/>
          <w:b/>
          <w:bCs/>
          <w:color w:val="000000"/>
          <w:sz w:val="20"/>
          <w:szCs w:val="20"/>
        </w:rPr>
      </w:pPr>
    </w:p>
    <w:p w14:paraId="40F4A055" w14:textId="77777777" w:rsidR="00EC7F47" w:rsidRDefault="007107AE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Do you have a p</w:t>
      </w:r>
      <w:r w:rsidR="00AB4B61" w:rsidRPr="00184D53">
        <w:rPr>
          <w:rFonts w:ascii="SegoeUI" w:hAnsi="SegoeUI" w:cs="SegoeUI"/>
          <w:color w:val="000000"/>
          <w:sz w:val="20"/>
          <w:szCs w:val="20"/>
        </w:rPr>
        <w:t>a</w:t>
      </w:r>
      <w:r>
        <w:rPr>
          <w:rFonts w:ascii="SegoeUI" w:hAnsi="SegoeUI" w:cs="SegoeUI"/>
          <w:color w:val="000000"/>
          <w:sz w:val="20"/>
          <w:szCs w:val="20"/>
        </w:rPr>
        <w:t xml:space="preserve">thogen-specific management plan for each? </w:t>
      </w:r>
    </w:p>
    <w:p w14:paraId="03B7B573" w14:textId="77777777" w:rsidR="00AB4B61" w:rsidRDefault="007107AE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  <w:r>
        <w:rPr>
          <w:rFonts w:ascii="SegoeUI" w:hAnsi="SegoeUI" w:cs="SegoeUI"/>
          <w:color w:val="000000"/>
          <w:sz w:val="20"/>
          <w:szCs w:val="20"/>
        </w:rPr>
        <w:t>These would include the items below:</w:t>
      </w:r>
    </w:p>
    <w:p w14:paraId="39B8A4B7" w14:textId="77777777" w:rsidR="00935B5F" w:rsidRPr="00184D53" w:rsidRDefault="00935B5F" w:rsidP="00E55325">
      <w:pPr>
        <w:autoSpaceDE w:val="0"/>
        <w:autoSpaceDN w:val="0"/>
        <w:adjustRightInd w:val="0"/>
        <w:spacing w:after="0" w:line="276" w:lineRule="auto"/>
        <w:ind w:left="1440"/>
        <w:rPr>
          <w:rFonts w:ascii="SegoeUI" w:hAnsi="SegoeUI" w:cs="SegoeUI"/>
          <w:color w:val="000000"/>
          <w:sz w:val="20"/>
          <w:szCs w:val="20"/>
        </w:rPr>
      </w:pPr>
    </w:p>
    <w:p w14:paraId="7B93D333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Team agrees and accredited vet</w:t>
      </w:r>
      <w:r w:rsidR="00976582">
        <w:rPr>
          <w:rFonts w:ascii="SegoeUI" w:hAnsi="SegoeUI" w:cs="SegoeUI"/>
          <w:color w:val="000000"/>
          <w:sz w:val="20"/>
          <w:szCs w:val="20"/>
        </w:rPr>
        <w:t>erinarian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sign</w:t>
      </w:r>
      <w:r w:rsidR="00976582">
        <w:rPr>
          <w:rFonts w:ascii="SegoeUI" w:hAnsi="SegoeUI" w:cs="SegoeUI"/>
          <w:color w:val="000000"/>
          <w:sz w:val="20"/>
          <w:szCs w:val="20"/>
        </w:rPr>
        <w:t>s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off?</w:t>
      </w:r>
    </w:p>
    <w:p w14:paraId="711A39BF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162635B9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Diagnostics</w:t>
      </w:r>
      <w:r w:rsidR="001162B5">
        <w:rPr>
          <w:rFonts w:ascii="SegoeUI" w:hAnsi="SegoeUI" w:cs="SegoeUI"/>
          <w:color w:val="000000"/>
          <w:sz w:val="20"/>
          <w:szCs w:val="20"/>
        </w:rPr>
        <w:t xml:space="preserve"> (communication with veterinarian and lab)</w:t>
      </w:r>
    </w:p>
    <w:p w14:paraId="52E7ABE2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1CB9E75A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lastRenderedPageBreak/>
        <w:t>Biocontainment</w:t>
      </w:r>
    </w:p>
    <w:p w14:paraId="22ED30E7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0079D328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Disease treatment/management</w:t>
      </w:r>
      <w:r w:rsidR="001D56D8">
        <w:rPr>
          <w:rFonts w:ascii="SegoeUI" w:hAnsi="SegoeUI" w:cs="SegoeUI"/>
          <w:color w:val="000000"/>
          <w:sz w:val="20"/>
          <w:szCs w:val="20"/>
        </w:rPr>
        <w:t xml:space="preserve"> (communication with veterinarian)</w:t>
      </w:r>
    </w:p>
    <w:p w14:paraId="5CA652B6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73BFFE43" w14:textId="481B6C0B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</w:t>
      </w:r>
      <w:r w:rsidR="00621C14">
        <w:rPr>
          <w:rFonts w:ascii="SegoeUI" w:hAnsi="SegoeUI" w:cs="SegoeUI"/>
          <w:color w:val="000000"/>
          <w:sz w:val="20"/>
          <w:szCs w:val="20"/>
        </w:rPr>
        <w:t xml:space="preserve">leaning </w:t>
      </w:r>
      <w:r w:rsidRPr="00184D53">
        <w:rPr>
          <w:rFonts w:ascii="SegoeUI" w:hAnsi="SegoeUI" w:cs="SegoeUI"/>
          <w:color w:val="000000"/>
          <w:sz w:val="20"/>
          <w:szCs w:val="20"/>
        </w:rPr>
        <w:t>&amp;</w:t>
      </w:r>
      <w:r w:rsidR="00621C14">
        <w:rPr>
          <w:rFonts w:ascii="SegoeUI" w:hAnsi="SegoeUI" w:cs="SegoeUI"/>
          <w:color w:val="000000"/>
          <w:sz w:val="20"/>
          <w:szCs w:val="20"/>
        </w:rPr>
        <w:t xml:space="preserve"> disinfection</w:t>
      </w:r>
      <w:r w:rsidRPr="00184D53">
        <w:rPr>
          <w:rFonts w:ascii="SegoeUI" w:hAnsi="SegoeUI" w:cs="SegoeUI"/>
          <w:color w:val="000000"/>
          <w:sz w:val="20"/>
          <w:szCs w:val="20"/>
        </w:rPr>
        <w:t xml:space="preserve"> (pathogen specific)</w:t>
      </w:r>
    </w:p>
    <w:p w14:paraId="278A3618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7C4A03F7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Prevention plan</w:t>
      </w:r>
    </w:p>
    <w:p w14:paraId="3E872559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61B0A2AB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Some quarantine overlap</w:t>
      </w:r>
    </w:p>
    <w:p w14:paraId="505D6412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29D4DA3C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Vaccination options?</w:t>
      </w:r>
    </w:p>
    <w:p w14:paraId="65C50583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52716B00" w14:textId="77777777" w:rsidR="00AB4B61" w:rsidRDefault="00AB4B61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  <w:r w:rsidRPr="00184D53">
        <w:rPr>
          <w:rFonts w:ascii="SegoeUI" w:hAnsi="SegoeUI" w:cs="SegoeUI"/>
          <w:color w:val="000000"/>
          <w:sz w:val="20"/>
          <w:szCs w:val="20"/>
        </w:rPr>
        <w:t>Communication (reporting/in-farm/staff/visitor)</w:t>
      </w:r>
    </w:p>
    <w:p w14:paraId="6422B4DE" w14:textId="77777777" w:rsidR="007107AE" w:rsidRPr="00184D53" w:rsidRDefault="007107AE" w:rsidP="00E55325">
      <w:pPr>
        <w:autoSpaceDE w:val="0"/>
        <w:autoSpaceDN w:val="0"/>
        <w:adjustRightInd w:val="0"/>
        <w:spacing w:after="0" w:line="276" w:lineRule="auto"/>
        <w:ind w:left="2160"/>
        <w:rPr>
          <w:rFonts w:ascii="SegoeUI" w:hAnsi="SegoeUI" w:cs="SegoeUI"/>
          <w:color w:val="000000"/>
          <w:sz w:val="20"/>
          <w:szCs w:val="20"/>
        </w:rPr>
      </w:pPr>
    </w:p>
    <w:p w14:paraId="228188A2" w14:textId="77777777" w:rsidR="00145921" w:rsidRDefault="000159E8" w:rsidP="00301A49">
      <w:pPr>
        <w:pStyle w:val="Heading1"/>
      </w:pPr>
      <w:bookmarkStart w:id="14" w:name="_Toc331238074"/>
      <w:r>
        <w:t>Keeping the Health and Biosecurity Plan Current</w:t>
      </w:r>
      <w:bookmarkEnd w:id="14"/>
    </w:p>
    <w:p w14:paraId="0437E85C" w14:textId="77777777" w:rsidR="00A476D6" w:rsidRDefault="000159E8" w:rsidP="00E55325">
      <w:pPr>
        <w:spacing w:line="276" w:lineRule="auto"/>
        <w:rPr>
          <w:rFonts w:ascii="SegoeUI,Bold" w:hAnsi="SegoeUI,Bold" w:cs="SegoeUI,Bold"/>
          <w:bCs/>
          <w:color w:val="000000"/>
          <w:sz w:val="20"/>
          <w:szCs w:val="20"/>
        </w:rPr>
      </w:pPr>
      <w:r>
        <w:rPr>
          <w:rFonts w:ascii="SegoeUI,Bold" w:hAnsi="SegoeUI,Bold" w:cs="SegoeUI,Bold"/>
          <w:bCs/>
          <w:color w:val="000000"/>
          <w:sz w:val="20"/>
          <w:szCs w:val="20"/>
        </w:rPr>
        <w:t xml:space="preserve">How often is the Health and Biosecurity Plan reviewed and revised, and outcomes evaluated? </w:t>
      </w:r>
    </w:p>
    <w:p w14:paraId="124387A2" w14:textId="77777777" w:rsidR="00A476D6" w:rsidRPr="00E97ED6" w:rsidRDefault="000159E8" w:rsidP="00E55325">
      <w:pPr>
        <w:spacing w:line="276" w:lineRule="auto"/>
        <w:rPr>
          <w:rFonts w:ascii="SegoeUI,Bold" w:hAnsi="SegoeUI,Bold" w:cs="SegoeUI,Bold"/>
          <w:bCs/>
          <w:i/>
          <w:iCs/>
          <w:color w:val="000000"/>
          <w:sz w:val="20"/>
          <w:szCs w:val="20"/>
        </w:rPr>
      </w:pPr>
      <w:r w:rsidRPr="00E97ED6">
        <w:rPr>
          <w:rFonts w:ascii="SegoeUI,Bold" w:hAnsi="SegoeUI,Bold" w:cs="SegoeUI,Bold"/>
          <w:b/>
          <w:i/>
          <w:iCs/>
          <w:color w:val="000000"/>
          <w:sz w:val="20"/>
          <w:szCs w:val="20"/>
        </w:rPr>
        <w:t xml:space="preserve">The plan should be </w:t>
      </w:r>
      <w:r w:rsidR="00B60703" w:rsidRPr="00E97ED6">
        <w:rPr>
          <w:rFonts w:ascii="SegoeUI,Bold" w:hAnsi="SegoeUI,Bold" w:cs="SegoeUI,Bold"/>
          <w:b/>
          <w:i/>
          <w:iCs/>
          <w:color w:val="000000"/>
          <w:sz w:val="20"/>
          <w:szCs w:val="20"/>
        </w:rPr>
        <w:t>reviewed,</w:t>
      </w:r>
      <w:r w:rsidRPr="00E97ED6">
        <w:rPr>
          <w:rFonts w:ascii="SegoeUI,Bold" w:hAnsi="SegoeUI,Bold" w:cs="SegoeUI,Bold"/>
          <w:b/>
          <w:i/>
          <w:iCs/>
          <w:color w:val="000000"/>
          <w:sz w:val="20"/>
          <w:szCs w:val="20"/>
        </w:rPr>
        <w:t xml:space="preserve"> and outcome evaluated for revision at least once a year</w:t>
      </w:r>
      <w:r w:rsidR="00812A12" w:rsidRPr="00E97ED6">
        <w:rPr>
          <w:rFonts w:ascii="SegoeUI,Bold" w:hAnsi="SegoeUI,Bold" w:cs="SegoeUI,Bold"/>
          <w:b/>
          <w:i/>
          <w:iCs/>
          <w:color w:val="000000"/>
          <w:sz w:val="20"/>
          <w:szCs w:val="20"/>
        </w:rPr>
        <w:t>, and all members of the Aquatic Health Team should be involved</w:t>
      </w:r>
      <w:r w:rsidRPr="00E97ED6">
        <w:rPr>
          <w:rFonts w:ascii="SegoeUI,Bold" w:hAnsi="SegoeUI,Bold" w:cs="SegoeUI,Bold"/>
          <w:bCs/>
          <w:i/>
          <w:iCs/>
          <w:color w:val="000000"/>
          <w:sz w:val="20"/>
          <w:szCs w:val="20"/>
        </w:rPr>
        <w:t>.</w:t>
      </w:r>
      <w:r w:rsidR="00934593" w:rsidRPr="00E97ED6">
        <w:rPr>
          <w:rFonts w:ascii="SegoeUI,Bold" w:hAnsi="SegoeUI,Bold" w:cs="SegoeUI,Bold"/>
          <w:bCs/>
          <w:i/>
          <w:iCs/>
          <w:color w:val="000000"/>
          <w:sz w:val="20"/>
          <w:szCs w:val="20"/>
        </w:rPr>
        <w:t xml:space="preserve"> </w:t>
      </w:r>
    </w:p>
    <w:p w14:paraId="5E637C7A" w14:textId="6FD9D168" w:rsidR="000159E8" w:rsidRPr="000159E8" w:rsidRDefault="000159E8" w:rsidP="00E55325">
      <w:pPr>
        <w:spacing w:line="276" w:lineRule="auto"/>
        <w:rPr>
          <w:rFonts w:ascii="SegoeUI,Bold" w:hAnsi="SegoeUI,Bold" w:cs="SegoeUI,Bold"/>
          <w:bCs/>
          <w:color w:val="000000"/>
          <w:sz w:val="20"/>
          <w:szCs w:val="20"/>
        </w:rPr>
      </w:pPr>
      <w:r>
        <w:rPr>
          <w:rFonts w:ascii="SegoeUI,Bold" w:hAnsi="SegoeUI,Bold" w:cs="SegoeUI,Bold"/>
          <w:bCs/>
          <w:color w:val="000000"/>
          <w:sz w:val="20"/>
          <w:szCs w:val="20"/>
        </w:rPr>
        <w:t>Education and ongoing communication to employees</w:t>
      </w:r>
      <w:r w:rsidR="00812A12">
        <w:rPr>
          <w:rFonts w:ascii="SegoeUI,Bold" w:hAnsi="SegoeUI,Bold" w:cs="SegoeUI,Bold"/>
          <w:bCs/>
          <w:color w:val="000000"/>
          <w:sz w:val="20"/>
          <w:szCs w:val="20"/>
        </w:rPr>
        <w:t xml:space="preserve"> </w:t>
      </w:r>
      <w:r w:rsidR="00B35881">
        <w:rPr>
          <w:rFonts w:ascii="SegoeUI,Bold" w:hAnsi="SegoeUI,Bold" w:cs="SegoeUI,Bold"/>
          <w:bCs/>
          <w:color w:val="000000"/>
          <w:sz w:val="20"/>
          <w:szCs w:val="20"/>
        </w:rPr>
        <w:t>(</w:t>
      </w:r>
      <w:r w:rsidR="00812A12">
        <w:rPr>
          <w:rFonts w:ascii="SegoeUI,Bold" w:hAnsi="SegoeUI,Bold" w:cs="SegoeUI,Bold"/>
          <w:bCs/>
          <w:color w:val="000000"/>
          <w:sz w:val="20"/>
          <w:szCs w:val="20"/>
        </w:rPr>
        <w:t xml:space="preserve">including feedback from employees </w:t>
      </w:r>
      <w:r w:rsidR="00B35881">
        <w:rPr>
          <w:rFonts w:ascii="SegoeUI,Bold" w:hAnsi="SegoeUI,Bold" w:cs="SegoeUI,Bold"/>
          <w:bCs/>
          <w:color w:val="000000"/>
          <w:sz w:val="20"/>
          <w:szCs w:val="20"/>
        </w:rPr>
        <w:t>who are not on the Aquatic Health Team)</w:t>
      </w:r>
      <w:r>
        <w:rPr>
          <w:rFonts w:ascii="SegoeUI,Bold" w:hAnsi="SegoeUI,Bold" w:cs="SegoeUI,Bold"/>
          <w:bCs/>
          <w:color w:val="000000"/>
          <w:sz w:val="20"/>
          <w:szCs w:val="20"/>
        </w:rPr>
        <w:t xml:space="preserve"> and outside stakeholders and collaborators</w:t>
      </w:r>
      <w:r w:rsidR="00934593">
        <w:rPr>
          <w:rFonts w:ascii="SegoeUI,Bold" w:hAnsi="SegoeUI,Bold" w:cs="SegoeUI,Bold"/>
          <w:bCs/>
          <w:color w:val="000000"/>
          <w:sz w:val="20"/>
          <w:szCs w:val="20"/>
        </w:rPr>
        <w:t xml:space="preserve"> is critical to </w:t>
      </w:r>
      <w:r w:rsidR="00951886">
        <w:rPr>
          <w:rFonts w:ascii="SegoeUI,Bold" w:hAnsi="SegoeUI,Bold" w:cs="SegoeUI,Bold"/>
          <w:bCs/>
          <w:color w:val="000000"/>
          <w:sz w:val="20"/>
          <w:szCs w:val="20"/>
        </w:rPr>
        <w:t xml:space="preserve">buy-in and </w:t>
      </w:r>
      <w:r w:rsidR="00934593">
        <w:rPr>
          <w:rFonts w:ascii="SegoeUI,Bold" w:hAnsi="SegoeUI,Bold" w:cs="SegoeUI,Bold"/>
          <w:bCs/>
          <w:color w:val="000000"/>
          <w:sz w:val="20"/>
          <w:szCs w:val="20"/>
        </w:rPr>
        <w:t>success!</w:t>
      </w:r>
    </w:p>
    <w:sectPr w:rsidR="000159E8" w:rsidRPr="000159E8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0C035" w14:textId="77777777" w:rsidR="00EE5B60" w:rsidRDefault="00EE5B60" w:rsidP="00D60383">
      <w:pPr>
        <w:spacing w:after="0" w:line="240" w:lineRule="auto"/>
      </w:pPr>
      <w:r>
        <w:separator/>
      </w:r>
    </w:p>
  </w:endnote>
  <w:endnote w:type="continuationSeparator" w:id="0">
    <w:p w14:paraId="60BC0DD7" w14:textId="77777777" w:rsidR="00EE5B60" w:rsidRDefault="00EE5B60" w:rsidP="00D60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UI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62658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2DE892" w14:textId="532AC9B0" w:rsidR="00ED0CB6" w:rsidRDefault="00ED0C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555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ab/>
          <w:t xml:space="preserve">                                                                                                                                                                </w:t>
        </w:r>
        <w:r w:rsidR="00A13169">
          <w:rPr>
            <w:noProof/>
          </w:rPr>
          <w:t>4.18.24</w:t>
        </w:r>
        <w:r>
          <w:rPr>
            <w:noProof/>
          </w:rPr>
          <w:t xml:space="preserve">  R</w:t>
        </w:r>
        <w:r w:rsidR="00A13169">
          <w:rPr>
            <w:noProof/>
          </w:rPr>
          <w:t>PE</w:t>
        </w:r>
        <w:r>
          <w:rPr>
            <w:noProof/>
          </w:rPr>
          <w:t>Y</w:t>
        </w:r>
      </w:p>
    </w:sdtContent>
  </w:sdt>
  <w:p w14:paraId="233FFE89" w14:textId="77777777" w:rsidR="00ED0CB6" w:rsidRDefault="00ED0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AE23A" w14:textId="77777777" w:rsidR="00EE5B60" w:rsidRDefault="00EE5B60" w:rsidP="00D60383">
      <w:pPr>
        <w:spacing w:after="0" w:line="240" w:lineRule="auto"/>
      </w:pPr>
      <w:r>
        <w:separator/>
      </w:r>
    </w:p>
  </w:footnote>
  <w:footnote w:type="continuationSeparator" w:id="0">
    <w:p w14:paraId="667DCDBA" w14:textId="77777777" w:rsidR="00EE5B60" w:rsidRDefault="00EE5B60" w:rsidP="00D60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3C138" w14:textId="044E68CE" w:rsidR="00D26773" w:rsidRDefault="005D0258">
    <w:pPr>
      <w:pStyle w:val="Header"/>
    </w:pPr>
    <w:r w:rsidRPr="005D0258">
      <w:rPr>
        <w:noProof/>
      </w:rPr>
      <w:drawing>
        <wp:anchor distT="0" distB="0" distL="114300" distR="114300" simplePos="0" relativeHeight="251660288" behindDoc="0" locked="0" layoutInCell="1" allowOverlap="1" wp14:anchorId="42211E8C" wp14:editId="1056F77C">
          <wp:simplePos x="0" y="0"/>
          <wp:positionH relativeFrom="column">
            <wp:posOffset>4972049</wp:posOffset>
          </wp:positionH>
          <wp:positionV relativeFrom="paragraph">
            <wp:posOffset>-142874</wp:posOffset>
          </wp:positionV>
          <wp:extent cx="1446905" cy="479878"/>
          <wp:effectExtent l="0" t="0" r="1270" b="0"/>
          <wp:wrapNone/>
          <wp:docPr id="88" name="Picture 2" descr="Blue text on a black background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61380239-1A36-9BF2-7414-C4D82CF2DEB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Picture 2" descr="Blue text on a black background&#10;&#10;Description automatically generated">
                    <a:extLst>
                      <a:ext uri="{FF2B5EF4-FFF2-40B4-BE49-F238E27FC236}">
                        <a16:creationId xmlns:a16="http://schemas.microsoft.com/office/drawing/2014/main" id="{61380239-1A36-9BF2-7414-C4D82CF2DEB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639" cy="480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258">
      <w:rPr>
        <w:noProof/>
      </w:rPr>
      <w:drawing>
        <wp:anchor distT="0" distB="0" distL="114300" distR="114300" simplePos="0" relativeHeight="251659264" behindDoc="0" locked="0" layoutInCell="1" allowOverlap="1" wp14:anchorId="30398805" wp14:editId="6E41DA02">
          <wp:simplePos x="0" y="0"/>
          <wp:positionH relativeFrom="margin">
            <wp:align>left</wp:align>
          </wp:positionH>
          <wp:positionV relativeFrom="paragraph">
            <wp:posOffset>-76200</wp:posOffset>
          </wp:positionV>
          <wp:extent cx="1321753" cy="427355"/>
          <wp:effectExtent l="0" t="0" r="0" b="0"/>
          <wp:wrapNone/>
          <wp:docPr id="85" name="Picture 7" descr="UF IFAS (300 dpi)">
            <a:extLst xmlns:a="http://schemas.openxmlformats.org/drawingml/2006/main">
              <a:ext uri="{FF2B5EF4-FFF2-40B4-BE49-F238E27FC236}">
                <a16:creationId xmlns:a16="http://schemas.microsoft.com/office/drawing/2014/main" id="{05CCA419-B942-2DB4-22CF-A825156CF04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cture 7" descr="UF IFAS (300 dpi)">
                    <a:extLst>
                      <a:ext uri="{FF2B5EF4-FFF2-40B4-BE49-F238E27FC236}">
                        <a16:creationId xmlns:a16="http://schemas.microsoft.com/office/drawing/2014/main" id="{05CCA419-B942-2DB4-22CF-A825156CF04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1753" cy="427355"/>
                  </a:xfrm>
                  <a:prstGeom prst="rect">
                    <a:avLst/>
                  </a:prstGeom>
                  <a:solidFill>
                    <a:schemeClr val="bg1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35930"/>
    <w:multiLevelType w:val="hybridMultilevel"/>
    <w:tmpl w:val="6DE09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9C353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C5C2A"/>
    <w:multiLevelType w:val="hybridMultilevel"/>
    <w:tmpl w:val="04185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24C26"/>
    <w:multiLevelType w:val="hybridMultilevel"/>
    <w:tmpl w:val="4FC48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A6414"/>
    <w:multiLevelType w:val="hybridMultilevel"/>
    <w:tmpl w:val="1E0AC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9424F5"/>
    <w:multiLevelType w:val="hybridMultilevel"/>
    <w:tmpl w:val="2564B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938942">
    <w:abstractNumId w:val="0"/>
  </w:num>
  <w:num w:numId="2" w16cid:durableId="222327694">
    <w:abstractNumId w:val="2"/>
  </w:num>
  <w:num w:numId="3" w16cid:durableId="1402866062">
    <w:abstractNumId w:val="4"/>
  </w:num>
  <w:num w:numId="4" w16cid:durableId="120999060">
    <w:abstractNumId w:val="1"/>
  </w:num>
  <w:num w:numId="5" w16cid:durableId="2196398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B61"/>
    <w:rsid w:val="00004030"/>
    <w:rsid w:val="00007A8D"/>
    <w:rsid w:val="000159E8"/>
    <w:rsid w:val="00031661"/>
    <w:rsid w:val="00035096"/>
    <w:rsid w:val="000378F2"/>
    <w:rsid w:val="000406DC"/>
    <w:rsid w:val="000473AE"/>
    <w:rsid w:val="00053FBD"/>
    <w:rsid w:val="000555E6"/>
    <w:rsid w:val="00070522"/>
    <w:rsid w:val="000D6F62"/>
    <w:rsid w:val="000F3CB2"/>
    <w:rsid w:val="00110A87"/>
    <w:rsid w:val="001162B5"/>
    <w:rsid w:val="00131E97"/>
    <w:rsid w:val="001324A6"/>
    <w:rsid w:val="00140FC4"/>
    <w:rsid w:val="00145921"/>
    <w:rsid w:val="00150F80"/>
    <w:rsid w:val="00157943"/>
    <w:rsid w:val="001628A8"/>
    <w:rsid w:val="001674DE"/>
    <w:rsid w:val="00174820"/>
    <w:rsid w:val="00184D53"/>
    <w:rsid w:val="00184FCF"/>
    <w:rsid w:val="001876F0"/>
    <w:rsid w:val="00190AC1"/>
    <w:rsid w:val="001A5F1F"/>
    <w:rsid w:val="001B014D"/>
    <w:rsid w:val="001C4F80"/>
    <w:rsid w:val="001D56D8"/>
    <w:rsid w:val="001F056E"/>
    <w:rsid w:val="001F7842"/>
    <w:rsid w:val="001F79F1"/>
    <w:rsid w:val="00205F60"/>
    <w:rsid w:val="002065E9"/>
    <w:rsid w:val="00254216"/>
    <w:rsid w:val="0027626B"/>
    <w:rsid w:val="002A3BFE"/>
    <w:rsid w:val="002B294D"/>
    <w:rsid w:val="002D35BA"/>
    <w:rsid w:val="002E01FD"/>
    <w:rsid w:val="002E28A5"/>
    <w:rsid w:val="002E5A9F"/>
    <w:rsid w:val="002F43AD"/>
    <w:rsid w:val="00301A49"/>
    <w:rsid w:val="00330348"/>
    <w:rsid w:val="0035698C"/>
    <w:rsid w:val="00361B30"/>
    <w:rsid w:val="003774A4"/>
    <w:rsid w:val="003D11DA"/>
    <w:rsid w:val="003D2436"/>
    <w:rsid w:val="003E167D"/>
    <w:rsid w:val="003E2001"/>
    <w:rsid w:val="003E3AF9"/>
    <w:rsid w:val="003F140D"/>
    <w:rsid w:val="003F28E4"/>
    <w:rsid w:val="003F28EC"/>
    <w:rsid w:val="00403EDC"/>
    <w:rsid w:val="0041088B"/>
    <w:rsid w:val="00420A66"/>
    <w:rsid w:val="00420D45"/>
    <w:rsid w:val="00422AD1"/>
    <w:rsid w:val="00425D2D"/>
    <w:rsid w:val="00431DEA"/>
    <w:rsid w:val="00454308"/>
    <w:rsid w:val="004556F5"/>
    <w:rsid w:val="00461358"/>
    <w:rsid w:val="00463608"/>
    <w:rsid w:val="00483E00"/>
    <w:rsid w:val="004D0A65"/>
    <w:rsid w:val="004D3246"/>
    <w:rsid w:val="004D7DD7"/>
    <w:rsid w:val="004E0984"/>
    <w:rsid w:val="004E213A"/>
    <w:rsid w:val="004E5A15"/>
    <w:rsid w:val="004E6DCA"/>
    <w:rsid w:val="004F0324"/>
    <w:rsid w:val="00510D84"/>
    <w:rsid w:val="005210BC"/>
    <w:rsid w:val="00546B6E"/>
    <w:rsid w:val="005545EF"/>
    <w:rsid w:val="00555DB2"/>
    <w:rsid w:val="00561FFE"/>
    <w:rsid w:val="0056611D"/>
    <w:rsid w:val="0059690D"/>
    <w:rsid w:val="005D0258"/>
    <w:rsid w:val="005D41C2"/>
    <w:rsid w:val="005E66BB"/>
    <w:rsid w:val="006004E2"/>
    <w:rsid w:val="00621C14"/>
    <w:rsid w:val="00640C1A"/>
    <w:rsid w:val="006439FE"/>
    <w:rsid w:val="0065500C"/>
    <w:rsid w:val="006560F5"/>
    <w:rsid w:val="00665A42"/>
    <w:rsid w:val="00675F86"/>
    <w:rsid w:val="00684742"/>
    <w:rsid w:val="006B42DC"/>
    <w:rsid w:val="006C61EB"/>
    <w:rsid w:val="006D05F8"/>
    <w:rsid w:val="006F2F59"/>
    <w:rsid w:val="00701817"/>
    <w:rsid w:val="007107AE"/>
    <w:rsid w:val="00710FB0"/>
    <w:rsid w:val="00742A4E"/>
    <w:rsid w:val="00774B1F"/>
    <w:rsid w:val="00790E41"/>
    <w:rsid w:val="007969F5"/>
    <w:rsid w:val="007A0409"/>
    <w:rsid w:val="007A3DF6"/>
    <w:rsid w:val="007A4CB6"/>
    <w:rsid w:val="007A59A7"/>
    <w:rsid w:val="007C5282"/>
    <w:rsid w:val="007E3451"/>
    <w:rsid w:val="007E3DAB"/>
    <w:rsid w:val="007E72A4"/>
    <w:rsid w:val="007F3D2B"/>
    <w:rsid w:val="00801330"/>
    <w:rsid w:val="00801892"/>
    <w:rsid w:val="00803661"/>
    <w:rsid w:val="008051EF"/>
    <w:rsid w:val="00812A12"/>
    <w:rsid w:val="00814B66"/>
    <w:rsid w:val="00814D6C"/>
    <w:rsid w:val="008410CB"/>
    <w:rsid w:val="008428C8"/>
    <w:rsid w:val="00864092"/>
    <w:rsid w:val="008939AB"/>
    <w:rsid w:val="00897A6A"/>
    <w:rsid w:val="008B2734"/>
    <w:rsid w:val="008C6A37"/>
    <w:rsid w:val="008C6CA5"/>
    <w:rsid w:val="008D4D70"/>
    <w:rsid w:val="00934593"/>
    <w:rsid w:val="00935B5F"/>
    <w:rsid w:val="00940909"/>
    <w:rsid w:val="00942965"/>
    <w:rsid w:val="00951886"/>
    <w:rsid w:val="00976582"/>
    <w:rsid w:val="00981B82"/>
    <w:rsid w:val="00985B3B"/>
    <w:rsid w:val="009C4AA8"/>
    <w:rsid w:val="009C71B7"/>
    <w:rsid w:val="009D530F"/>
    <w:rsid w:val="009E4440"/>
    <w:rsid w:val="009F7821"/>
    <w:rsid w:val="00A13169"/>
    <w:rsid w:val="00A236FC"/>
    <w:rsid w:val="00A30BF2"/>
    <w:rsid w:val="00A443D1"/>
    <w:rsid w:val="00A44BA8"/>
    <w:rsid w:val="00A476D6"/>
    <w:rsid w:val="00A47877"/>
    <w:rsid w:val="00A512EF"/>
    <w:rsid w:val="00A5212E"/>
    <w:rsid w:val="00A60FFC"/>
    <w:rsid w:val="00A66A42"/>
    <w:rsid w:val="00AB4B61"/>
    <w:rsid w:val="00AC6139"/>
    <w:rsid w:val="00AE208D"/>
    <w:rsid w:val="00B0015B"/>
    <w:rsid w:val="00B03EAE"/>
    <w:rsid w:val="00B059A1"/>
    <w:rsid w:val="00B17670"/>
    <w:rsid w:val="00B26472"/>
    <w:rsid w:val="00B35881"/>
    <w:rsid w:val="00B3620B"/>
    <w:rsid w:val="00B439B2"/>
    <w:rsid w:val="00B47056"/>
    <w:rsid w:val="00B47C1B"/>
    <w:rsid w:val="00B5700A"/>
    <w:rsid w:val="00B60703"/>
    <w:rsid w:val="00B75B13"/>
    <w:rsid w:val="00B84F12"/>
    <w:rsid w:val="00B945B6"/>
    <w:rsid w:val="00BA1047"/>
    <w:rsid w:val="00BB0FC4"/>
    <w:rsid w:val="00BC4EB6"/>
    <w:rsid w:val="00C23F11"/>
    <w:rsid w:val="00C55D04"/>
    <w:rsid w:val="00C56182"/>
    <w:rsid w:val="00C563F1"/>
    <w:rsid w:val="00C63019"/>
    <w:rsid w:val="00C75878"/>
    <w:rsid w:val="00C86753"/>
    <w:rsid w:val="00C90618"/>
    <w:rsid w:val="00CA5512"/>
    <w:rsid w:val="00CC037C"/>
    <w:rsid w:val="00D032FE"/>
    <w:rsid w:val="00D069BE"/>
    <w:rsid w:val="00D10E23"/>
    <w:rsid w:val="00D1418B"/>
    <w:rsid w:val="00D26773"/>
    <w:rsid w:val="00D43CA6"/>
    <w:rsid w:val="00D60383"/>
    <w:rsid w:val="00D61BC6"/>
    <w:rsid w:val="00D76D6C"/>
    <w:rsid w:val="00D77963"/>
    <w:rsid w:val="00DA6AAE"/>
    <w:rsid w:val="00DB56A2"/>
    <w:rsid w:val="00DB61BC"/>
    <w:rsid w:val="00DC4E12"/>
    <w:rsid w:val="00DD7555"/>
    <w:rsid w:val="00E14972"/>
    <w:rsid w:val="00E55325"/>
    <w:rsid w:val="00E81DCE"/>
    <w:rsid w:val="00E97ED6"/>
    <w:rsid w:val="00EA5D91"/>
    <w:rsid w:val="00EC3137"/>
    <w:rsid w:val="00EC7F47"/>
    <w:rsid w:val="00ED0CB6"/>
    <w:rsid w:val="00EE5B60"/>
    <w:rsid w:val="00F13AA6"/>
    <w:rsid w:val="00F278FD"/>
    <w:rsid w:val="00F35D0F"/>
    <w:rsid w:val="00F44F88"/>
    <w:rsid w:val="00F55E3C"/>
    <w:rsid w:val="00F66C3F"/>
    <w:rsid w:val="00F868EE"/>
    <w:rsid w:val="00FC2F2C"/>
    <w:rsid w:val="00FE1CEE"/>
    <w:rsid w:val="00FE60ED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CEE63FE"/>
  <w15:docId w15:val="{884F486F-63BD-4B76-827D-53BEF270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A49"/>
    <w:pPr>
      <w:autoSpaceDE w:val="0"/>
      <w:autoSpaceDN w:val="0"/>
      <w:adjustRightInd w:val="0"/>
      <w:spacing w:after="120" w:line="276" w:lineRule="auto"/>
      <w:outlineLvl w:val="0"/>
    </w:pPr>
    <w:rPr>
      <w:rFonts w:ascii="SegoeUI,Bold" w:hAnsi="SegoeUI,Bold" w:cs="SegoeUI,Bold"/>
      <w:b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D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03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383"/>
  </w:style>
  <w:style w:type="paragraph" w:styleId="Footer">
    <w:name w:val="footer"/>
    <w:basedOn w:val="Normal"/>
    <w:link w:val="FooterChar"/>
    <w:uiPriority w:val="99"/>
    <w:unhideWhenUsed/>
    <w:rsid w:val="00D603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383"/>
  </w:style>
  <w:style w:type="paragraph" w:styleId="BalloonText">
    <w:name w:val="Balloon Text"/>
    <w:basedOn w:val="Normal"/>
    <w:link w:val="BalloonTextChar"/>
    <w:uiPriority w:val="99"/>
    <w:semiHidden/>
    <w:unhideWhenUsed/>
    <w:rsid w:val="00DB6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1B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868E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8EE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68EE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8E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68EE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301A49"/>
    <w:pPr>
      <w:autoSpaceDE w:val="0"/>
      <w:autoSpaceDN w:val="0"/>
      <w:adjustRightInd w:val="0"/>
      <w:spacing w:after="0" w:line="276" w:lineRule="auto"/>
      <w:ind w:left="360"/>
    </w:pPr>
    <w:rPr>
      <w:rFonts w:ascii="SegoeUI,Bold" w:hAnsi="SegoeUI,Bold" w:cs="SegoeUI,Bold"/>
      <w:b/>
      <w:bCs/>
      <w:color w:val="00000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301A49"/>
    <w:rPr>
      <w:rFonts w:ascii="SegoeUI,Bold" w:hAnsi="SegoeUI,Bold" w:cs="SegoeUI,Bold"/>
      <w:b/>
      <w:bCs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01A49"/>
    <w:rPr>
      <w:rFonts w:ascii="SegoeUI,Bold" w:hAnsi="SegoeUI,Bold" w:cs="SegoeUI,Bold"/>
      <w:b/>
      <w:bCs/>
      <w:color w:val="000000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B47C1B"/>
    <w:pPr>
      <w:keepNext/>
      <w:keepLines/>
      <w:autoSpaceDE/>
      <w:autoSpaceDN/>
      <w:adjustRightInd/>
      <w:spacing w:before="480" w:after="0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B47C1B"/>
    <w:pPr>
      <w:spacing w:before="120" w:after="0"/>
    </w:pPr>
    <w:rPr>
      <w:b/>
      <w:cap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47C1B"/>
    <w:pPr>
      <w:spacing w:after="0"/>
      <w:ind w:left="220"/>
    </w:pPr>
    <w:rPr>
      <w:smallCap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47C1B"/>
    <w:pPr>
      <w:spacing w:after="0"/>
      <w:ind w:left="440"/>
    </w:pPr>
    <w:rPr>
      <w:i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47C1B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47C1B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47C1B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47C1B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47C1B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47C1B"/>
    <w:pPr>
      <w:spacing w:after="0"/>
      <w:ind w:left="1760"/>
    </w:pPr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B014D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D6F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y@ufl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836234-5A4F-40F9-8BE8-3CE849859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1796</Words>
  <Characters>10240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Yanong, Roy P.E.</dc:creator>
  <cp:keywords/>
  <dc:description/>
  <cp:lastModifiedBy>Yanong, Roy P.E.</cp:lastModifiedBy>
  <cp:revision>10</cp:revision>
  <cp:lastPrinted>2024-04-18T17:10:00Z</cp:lastPrinted>
  <dcterms:created xsi:type="dcterms:W3CDTF">2024-04-18T18:50:00Z</dcterms:created>
  <dcterms:modified xsi:type="dcterms:W3CDTF">2024-04-18T18:56:00Z</dcterms:modified>
</cp:coreProperties>
</file>